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F4DA" w14:textId="318E7836" w:rsidR="00DA0D1B" w:rsidRPr="00DA0D1B" w:rsidRDefault="008B6204" w:rsidP="00C6353F">
      <w:pPr>
        <w:ind w:left="1276" w:hanging="1276"/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</w:pPr>
      <w:r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 xml:space="preserve">Día de </w:t>
      </w:r>
      <w:r w:rsidR="00DA0D1B"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>Puertas Abiertas</w:t>
      </w:r>
      <w:r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 xml:space="preserve"> de 10 a 19 horas</w:t>
      </w:r>
    </w:p>
    <w:p w14:paraId="197907F8" w14:textId="62C565B8" w:rsidR="00571656" w:rsidRPr="002B3CC1" w:rsidRDefault="007D080A" w:rsidP="00571656">
      <w:pPr>
        <w:rPr>
          <w:rFonts w:asciiTheme="minorHAnsi" w:hAnsiTheme="minorHAnsi"/>
          <w:b/>
          <w:color w:val="2F5496" w:themeColor="accent1" w:themeShade="BF"/>
          <w:sz w:val="56"/>
        </w:rPr>
      </w:pP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>Este sábado</w:t>
      </w:r>
      <w:r w:rsidR="00E81CFD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9 de mayo</w:t>
      </w: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>,</w:t>
      </w:r>
      <w:r w:rsidR="00E81CFD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el</w:t>
      </w:r>
      <w:r w:rsidR="00DA0D1B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Parque de las Ciencias celebra su </w:t>
      </w:r>
      <w:r w:rsidR="00E81CFD">
        <w:rPr>
          <w:rFonts w:asciiTheme="minorHAnsi" w:hAnsiTheme="minorHAnsi" w:cstheme="minorHAnsi"/>
          <w:b/>
          <w:color w:val="2F5496" w:themeColor="accent1" w:themeShade="BF"/>
          <w:sz w:val="56"/>
        </w:rPr>
        <w:t>31.</w:t>
      </w:r>
      <w:r w:rsidR="005A081A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º aniversario </w:t>
      </w:r>
      <w:r w:rsidR="00E81CFD">
        <w:rPr>
          <w:rFonts w:asciiTheme="minorHAnsi" w:hAnsiTheme="minorHAnsi" w:cstheme="minorHAnsi"/>
          <w:b/>
          <w:color w:val="2F5496" w:themeColor="accent1" w:themeShade="BF"/>
          <w:sz w:val="56"/>
        </w:rPr>
        <w:br/>
      </w:r>
      <w:r w:rsidR="005A081A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y su </w:t>
      </w:r>
      <w:r w:rsidR="00D054A0">
        <w:rPr>
          <w:rFonts w:asciiTheme="minorHAnsi" w:hAnsiTheme="minorHAnsi" w:cstheme="minorHAnsi"/>
          <w:b/>
          <w:color w:val="2F5496" w:themeColor="accent1" w:themeShade="BF"/>
          <w:sz w:val="56"/>
        </w:rPr>
        <w:t>2</w:t>
      </w:r>
      <w:r w:rsidR="00E81CFD">
        <w:rPr>
          <w:rFonts w:asciiTheme="minorHAnsi" w:hAnsiTheme="minorHAnsi" w:cstheme="minorHAnsi"/>
          <w:b/>
          <w:color w:val="2F5496" w:themeColor="accent1" w:themeShade="BF"/>
          <w:sz w:val="56"/>
        </w:rPr>
        <w:t>8.</w:t>
      </w:r>
      <w:r w:rsidR="00D054A0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ª Feria </w:t>
      </w:r>
      <w:r w:rsidR="00DA0D1B">
        <w:rPr>
          <w:rFonts w:asciiTheme="minorHAnsi" w:hAnsiTheme="minorHAnsi" w:cstheme="minorHAnsi"/>
          <w:b/>
          <w:color w:val="2F5496" w:themeColor="accent1" w:themeShade="BF"/>
          <w:sz w:val="56"/>
        </w:rPr>
        <w:t>de</w:t>
      </w:r>
      <w:r w:rsidR="00D054A0"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 la </w:t>
      </w:r>
      <w:r w:rsidR="005A081A">
        <w:rPr>
          <w:rFonts w:asciiTheme="minorHAnsi" w:hAnsiTheme="minorHAnsi" w:cstheme="minorHAnsi"/>
          <w:b/>
          <w:color w:val="2F5496" w:themeColor="accent1" w:themeShade="BF"/>
          <w:sz w:val="56"/>
        </w:rPr>
        <w:t>Ciencia</w:t>
      </w:r>
    </w:p>
    <w:p w14:paraId="22200030" w14:textId="77777777" w:rsidR="00141D84" w:rsidRDefault="00141D84" w:rsidP="00571656">
      <w:pPr>
        <w:rPr>
          <w:rFonts w:asciiTheme="minorHAnsi" w:hAnsiTheme="minorHAnsi"/>
          <w:color w:val="404040" w:themeColor="text1" w:themeTint="BF"/>
          <w:sz w:val="28"/>
        </w:rPr>
      </w:pPr>
    </w:p>
    <w:p w14:paraId="67AFEB3F" w14:textId="000C6DB6" w:rsidR="00E86B87" w:rsidRPr="00CA3D8D" w:rsidRDefault="007D080A" w:rsidP="00E86B87">
      <w:pPr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Mañana,</w:t>
      </w:r>
      <w:r w:rsidR="00E86B87" w:rsidRPr="0007695D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="00E86B87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sábado 9 de mayo de 2026, el Parque de las Ciencias celebra su 31.º aniversario con su 28.ª Feria de la Ciencia y la Jornada de Puertas Abiertas, a la que asistirá Pablo Quesada, viceconsejero de Desarrollo Educativo y Formación Profesional de la Junta de Andalucía</w:t>
      </w: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—</w:t>
      </w:r>
      <w:r w:rsidR="00C04C39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en representación de la presidenta del Consorcio Parque de las Ciencias</w:t>
      </w: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—</w:t>
      </w:r>
      <w:r w:rsidR="00C04C39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="00E86B87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que estará acompañad</w:t>
      </w:r>
      <w:r w:rsidR="001062E3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o</w:t>
      </w:r>
      <w:r w:rsidR="00E86B87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de otros representantes institucionales del Consejo Rector de la institución.</w:t>
      </w:r>
    </w:p>
    <w:p w14:paraId="5780ED4F" w14:textId="77777777" w:rsidR="00CE677E" w:rsidRPr="00906A7E" w:rsidRDefault="00CE677E" w:rsidP="004C5314">
      <w:pPr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745C2161" w14:textId="5C8221DA" w:rsidR="00FC31BB" w:rsidRDefault="007D743E" w:rsidP="008B0EE6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41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proyectos</w:t>
      </w:r>
      <w:r w:rsidR="00C46A1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en total, de los cuales 33 son procedentes de 32 centros educativos de toda Andalucía</w:t>
      </w:r>
      <w:r w:rsidR="003C0BC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—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que este año </w:t>
      </w:r>
      <w:r w:rsidR="00DF107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cuenta con representación de las 8 provincias andaluzas</w:t>
      </w:r>
      <w:r w:rsidR="003C0BC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—</w:t>
      </w:r>
      <w:r w:rsidR="00DF107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 estarán expuestos en la Carpa Central y e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n </w:t>
      </w:r>
      <w:r w:rsidR="00DF107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l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a</w:t>
      </w:r>
      <w:r w:rsidR="00DF1072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Plaza Curie del Parque de las Ciencias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y serán explicados a todos los visitantes por los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520</w:t>
      </w:r>
      <w:r w:rsidR="00C46A1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8341A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participa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ntes de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la 2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8.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ª Feria de la Ciencia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que tendrá lugar durante 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mañana sábado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en el Parque de las Ciencias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. La Feria de la Ciencia es, 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junto con la Jornada de Puertas Abiertas</w:t>
      </w:r>
      <w:r w:rsidR="003C0BC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—con entrada gratuita para toda la ciudadanía—,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3C0BC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el gran evento de divulgación científica que acompaña a l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a celebración de</w:t>
      </w:r>
      <w:r w:rsidR="003C0BC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su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31.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º aniversario. </w:t>
      </w:r>
      <w:r w:rsidR="00C46A1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Experimentos, exposiciones talleres, espectáculos científicos</w:t>
      </w:r>
      <w:r w:rsidR="001062E3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, música, danza, teatro</w:t>
      </w:r>
      <w:r w:rsidR="00C46A1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y ¡mucho más!</w:t>
      </w:r>
      <w:r w:rsidR="00034E8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8341A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se citan en un día inolvidable con la ciencia como protagonista</w:t>
      </w:r>
      <w:r w:rsidR="00BE27D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, que cuenta </w:t>
      </w:r>
      <w:r w:rsidR="00BE27D9" w:rsidRPr="00BE27D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con la colaboración de la </w:t>
      </w:r>
      <w:r w:rsidR="00BE27D9" w:rsidRPr="00BE27D9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Fundación Española para la Ciencia y la Tecnología — Ministerio de Ciencia, Innovación y Universidades</w:t>
      </w:r>
      <w:r w:rsidR="00BE27D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</w:p>
    <w:p w14:paraId="73D81CA2" w14:textId="7B27CB03" w:rsidR="00B90184" w:rsidRDefault="00B40718" w:rsidP="00B90184">
      <w:pPr>
        <w:rPr>
          <w:rFonts w:asciiTheme="minorHAnsi" w:eastAsia="Times New Roman" w:hAnsiTheme="minorHAnsi"/>
          <w:b/>
          <w:color w:val="2F5496" w:themeColor="accent1" w:themeShade="BF"/>
          <w:szCs w:val="22"/>
        </w:rPr>
      </w:pPr>
      <w:r>
        <w:rPr>
          <w:rFonts w:asciiTheme="minorHAnsi" w:eastAsia="Times New Roman" w:hAnsiTheme="minorHAnsi"/>
          <w:b/>
          <w:color w:val="2F5496" w:themeColor="accent1" w:themeShade="BF"/>
          <w:szCs w:val="22"/>
        </w:rPr>
        <w:t>Convocatoria</w:t>
      </w:r>
      <w:r w:rsidR="00DA0D1B">
        <w:rPr>
          <w:rFonts w:asciiTheme="minorHAnsi" w:eastAsia="Times New Roman" w:hAnsiTheme="minorHAnsi"/>
          <w:b/>
          <w:color w:val="2F5496" w:themeColor="accent1" w:themeShade="BF"/>
          <w:szCs w:val="22"/>
        </w:rPr>
        <w:t xml:space="preserve"> a medios de comunicación</w:t>
      </w:r>
    </w:p>
    <w:p w14:paraId="44CF6917" w14:textId="05734B1F" w:rsidR="00B90184" w:rsidRPr="00DB7609" w:rsidRDefault="00B90184" w:rsidP="00B90184">
      <w:pPr>
        <w:rPr>
          <w:rFonts w:asciiTheme="minorHAnsi" w:eastAsia="Times New Roman" w:hAnsiTheme="minorHAnsi"/>
          <w:color w:val="404040" w:themeColor="text1" w:themeTint="BF"/>
        </w:rPr>
      </w:pPr>
      <w:r w:rsidRPr="00DB7609">
        <w:rPr>
          <w:rFonts w:asciiTheme="minorHAnsi" w:eastAsia="Times New Roman" w:hAnsiTheme="minorHAnsi"/>
          <w:b/>
          <w:color w:val="404040" w:themeColor="text1" w:themeTint="BF"/>
        </w:rPr>
        <w:t>Día y hora:</w:t>
      </w:r>
      <w:r w:rsidRPr="00DB7609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A642A2">
        <w:rPr>
          <w:rFonts w:asciiTheme="minorHAnsi" w:eastAsia="Times New Roman" w:hAnsiTheme="minorHAnsi"/>
          <w:color w:val="404040" w:themeColor="text1" w:themeTint="BF"/>
        </w:rPr>
        <w:t>sábado</w:t>
      </w:r>
      <w:r w:rsidRPr="00DB7609">
        <w:rPr>
          <w:rFonts w:asciiTheme="minorHAnsi" w:eastAsia="Times New Roman" w:hAnsiTheme="minorHAnsi"/>
          <w:color w:val="404040" w:themeColor="text1" w:themeTint="BF"/>
        </w:rPr>
        <w:t xml:space="preserve">, </w:t>
      </w:r>
      <w:r w:rsidR="00E81CFD">
        <w:rPr>
          <w:rFonts w:asciiTheme="minorHAnsi" w:eastAsia="Times New Roman" w:hAnsiTheme="minorHAnsi"/>
          <w:b/>
          <w:bCs/>
          <w:color w:val="404040" w:themeColor="text1" w:themeTint="BF"/>
        </w:rPr>
        <w:t>9</w:t>
      </w:r>
      <w:r w:rsidR="00B40718"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 xml:space="preserve"> de mayo de </w:t>
      </w: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>202</w:t>
      </w:r>
      <w:r w:rsidR="00E81CFD">
        <w:rPr>
          <w:rFonts w:asciiTheme="minorHAnsi" w:eastAsia="Times New Roman" w:hAnsiTheme="minorHAnsi"/>
          <w:b/>
          <w:bCs/>
          <w:color w:val="404040" w:themeColor="text1" w:themeTint="BF"/>
        </w:rPr>
        <w:t>6</w:t>
      </w:r>
      <w:r w:rsidRPr="00DB7609">
        <w:rPr>
          <w:rFonts w:asciiTheme="minorHAnsi" w:eastAsia="Times New Roman" w:hAnsiTheme="minorHAnsi"/>
          <w:color w:val="404040" w:themeColor="text1" w:themeTint="BF"/>
        </w:rPr>
        <w:t xml:space="preserve">, </w:t>
      </w:r>
      <w:r w:rsidR="00B40718">
        <w:rPr>
          <w:rFonts w:asciiTheme="minorHAnsi" w:eastAsia="Times New Roman" w:hAnsiTheme="minorHAnsi"/>
          <w:color w:val="404040" w:themeColor="text1" w:themeTint="BF"/>
        </w:rPr>
        <w:t>a las</w:t>
      </w:r>
      <w:r w:rsidR="00B962F7" w:rsidRPr="00DB7609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06256F">
        <w:rPr>
          <w:rFonts w:asciiTheme="minorHAnsi" w:eastAsia="Times New Roman" w:hAnsiTheme="minorHAnsi"/>
          <w:b/>
          <w:bCs/>
          <w:color w:val="404040" w:themeColor="text1" w:themeTint="BF"/>
        </w:rPr>
        <w:t>11</w:t>
      </w: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>:</w:t>
      </w:r>
      <w:r w:rsidR="00A40D97">
        <w:rPr>
          <w:rFonts w:asciiTheme="minorHAnsi" w:eastAsia="Times New Roman" w:hAnsiTheme="minorHAnsi"/>
          <w:b/>
          <w:bCs/>
          <w:color w:val="404040" w:themeColor="text1" w:themeTint="BF"/>
        </w:rPr>
        <w:t>35</w:t>
      </w: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 xml:space="preserve"> horas</w:t>
      </w:r>
      <w:r w:rsidRPr="00DB7609">
        <w:rPr>
          <w:rFonts w:asciiTheme="minorHAnsi" w:eastAsia="Times New Roman" w:hAnsiTheme="minorHAnsi"/>
          <w:color w:val="404040" w:themeColor="text1" w:themeTint="BF"/>
        </w:rPr>
        <w:t>.</w:t>
      </w:r>
    </w:p>
    <w:p w14:paraId="63FF6E7F" w14:textId="4383C02C" w:rsidR="00B90184" w:rsidRPr="00E86B87" w:rsidRDefault="00B90184" w:rsidP="00C6353F">
      <w:pPr>
        <w:ind w:left="708" w:hanging="708"/>
        <w:rPr>
          <w:rFonts w:asciiTheme="minorHAnsi" w:eastAsia="Times New Roman" w:hAnsiTheme="minorHAnsi"/>
          <w:i/>
          <w:iCs/>
          <w:color w:val="404040" w:themeColor="text1" w:themeTint="BF"/>
        </w:rPr>
      </w:pPr>
      <w:r w:rsidRPr="00DB7609">
        <w:rPr>
          <w:rFonts w:asciiTheme="minorHAnsi" w:eastAsia="Times New Roman" w:hAnsiTheme="minorHAnsi"/>
          <w:b/>
          <w:color w:val="404040" w:themeColor="text1" w:themeTint="BF"/>
        </w:rPr>
        <w:t>Lugar:</w:t>
      </w:r>
      <w:r w:rsidRPr="00DB7609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D66210" w:rsidRPr="00DB7609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E86B87">
        <w:rPr>
          <w:rFonts w:asciiTheme="minorHAnsi" w:eastAsia="Times New Roman" w:hAnsiTheme="minorHAnsi"/>
          <w:color w:val="404040" w:themeColor="text1" w:themeTint="BF"/>
        </w:rPr>
        <w:t>Plaza Curie. Exteriores</w:t>
      </w:r>
      <w:r w:rsidR="007308DC">
        <w:rPr>
          <w:rFonts w:asciiTheme="minorHAnsi" w:eastAsia="Times New Roman" w:hAnsiTheme="minorHAnsi"/>
          <w:color w:val="404040" w:themeColor="text1" w:themeTint="BF"/>
        </w:rPr>
        <w:t xml:space="preserve"> del Parque de las Ciencias. </w:t>
      </w:r>
      <w:r w:rsidR="00C6353F">
        <w:rPr>
          <w:rFonts w:asciiTheme="minorHAnsi" w:eastAsia="Times New Roman" w:hAnsiTheme="minorHAnsi"/>
          <w:color w:val="404040" w:themeColor="text1" w:themeTint="BF"/>
        </w:rPr>
        <w:br/>
      </w:r>
      <w:r w:rsidR="00E86B87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 xml:space="preserve">(ACCESO Y ACREDITACIÓN: </w:t>
      </w:r>
      <w:r w:rsidR="00A642A2" w:rsidRPr="00E86B87">
        <w:rPr>
          <w:rFonts w:asciiTheme="minorHAnsi" w:eastAsia="Times New Roman" w:hAnsiTheme="minorHAnsi"/>
          <w:b/>
          <w:bCs/>
          <w:i/>
          <w:iCs/>
          <w:color w:val="404040" w:themeColor="text1" w:themeTint="BF"/>
          <w:sz w:val="20"/>
          <w:szCs w:val="20"/>
        </w:rPr>
        <w:t>Entrada</w:t>
      </w:r>
      <w:r w:rsidR="00A642A2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 xml:space="preserve"> por edificio </w:t>
      </w:r>
      <w:proofErr w:type="spellStart"/>
      <w:r w:rsidR="00A642A2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>Macroscopio</w:t>
      </w:r>
      <w:proofErr w:type="spellEnd"/>
      <w:r w:rsidR="00B91D0F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 xml:space="preserve"> y </w:t>
      </w:r>
      <w:r w:rsidR="00B91D0F" w:rsidRPr="00E86B87">
        <w:rPr>
          <w:rFonts w:asciiTheme="minorHAnsi" w:eastAsia="Times New Roman" w:hAnsiTheme="minorHAnsi"/>
          <w:b/>
          <w:bCs/>
          <w:i/>
          <w:iCs/>
          <w:color w:val="404040" w:themeColor="text1" w:themeTint="BF"/>
          <w:sz w:val="20"/>
          <w:szCs w:val="20"/>
        </w:rPr>
        <w:t>acreditación</w:t>
      </w:r>
      <w:r w:rsidR="00B91D0F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 xml:space="preserve"> en el control de seguridad</w:t>
      </w:r>
      <w:r w:rsidR="00E86B87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>)</w:t>
      </w:r>
      <w:r w:rsidR="00B91D0F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>.</w:t>
      </w:r>
      <w:r w:rsidR="00A642A2" w:rsidRPr="00E86B87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 xml:space="preserve"> </w:t>
      </w:r>
    </w:p>
    <w:p w14:paraId="4A07EECC" w14:textId="77777777" w:rsidR="00DA0D1B" w:rsidRDefault="00DA0D1B" w:rsidP="00B90184">
      <w:pPr>
        <w:rPr>
          <w:rFonts w:asciiTheme="minorHAnsi" w:eastAsia="Times New Roman" w:hAnsiTheme="minorHAnsi"/>
          <w:color w:val="404040" w:themeColor="text1" w:themeTint="BF"/>
        </w:rPr>
      </w:pPr>
    </w:p>
    <w:p w14:paraId="2560772A" w14:textId="3C6E0CD9" w:rsidR="00DA0D1B" w:rsidRDefault="00DA0D1B" w:rsidP="00DA0D1B">
      <w:pPr>
        <w:rPr>
          <w:rFonts w:asciiTheme="minorHAnsi" w:eastAsia="Times New Roman" w:hAnsiTheme="minorHAnsi"/>
          <w:b/>
          <w:color w:val="2F5496" w:themeColor="accent1" w:themeShade="BF"/>
          <w:szCs w:val="22"/>
        </w:rPr>
      </w:pPr>
      <w:r>
        <w:rPr>
          <w:rFonts w:asciiTheme="minorHAnsi" w:eastAsia="Times New Roman" w:hAnsiTheme="minorHAnsi"/>
          <w:b/>
          <w:color w:val="2F5496" w:themeColor="accent1" w:themeShade="BF"/>
          <w:szCs w:val="22"/>
        </w:rPr>
        <w:t>Secuencia del acto institucional</w:t>
      </w:r>
    </w:p>
    <w:p w14:paraId="54D9369F" w14:textId="629FA53F" w:rsidR="00DA0D1B" w:rsidRDefault="008B6204" w:rsidP="00DA0D1B">
      <w:pPr>
        <w:rPr>
          <w:rFonts w:asciiTheme="minorHAnsi" w:eastAsia="Times New Roman" w:hAnsiTheme="minorHAnsi"/>
          <w:color w:val="404040" w:themeColor="text1" w:themeTint="BF"/>
        </w:rPr>
      </w:pPr>
      <w:r>
        <w:rPr>
          <w:rFonts w:asciiTheme="minorHAnsi" w:eastAsia="Times New Roman" w:hAnsiTheme="minorHAnsi"/>
          <w:color w:val="404040" w:themeColor="text1" w:themeTint="BF"/>
        </w:rPr>
        <w:t>10</w:t>
      </w:r>
      <w:r w:rsidR="00DA0D1B" w:rsidRPr="00BB05D9">
        <w:rPr>
          <w:rFonts w:asciiTheme="minorHAnsi" w:eastAsia="Times New Roman" w:hAnsiTheme="minorHAnsi"/>
          <w:color w:val="404040" w:themeColor="text1" w:themeTint="BF"/>
        </w:rPr>
        <w:t>:</w:t>
      </w:r>
      <w:r>
        <w:rPr>
          <w:rFonts w:asciiTheme="minorHAnsi" w:eastAsia="Times New Roman" w:hAnsiTheme="minorHAnsi"/>
          <w:color w:val="404040" w:themeColor="text1" w:themeTint="BF"/>
        </w:rPr>
        <w:t>30</w:t>
      </w:r>
      <w:r w:rsidR="00DA0D1B" w:rsidRPr="00BB05D9">
        <w:rPr>
          <w:rFonts w:asciiTheme="minorHAnsi" w:eastAsia="Times New Roman" w:hAnsiTheme="minorHAnsi"/>
          <w:color w:val="404040" w:themeColor="text1" w:themeTint="BF"/>
        </w:rPr>
        <w:t xml:space="preserve"> horas</w:t>
      </w:r>
      <w:r w:rsidR="00DA0D1B">
        <w:rPr>
          <w:rFonts w:asciiTheme="minorHAnsi" w:eastAsia="Times New Roman" w:hAnsiTheme="minorHAnsi"/>
          <w:color w:val="404040" w:themeColor="text1" w:themeTint="BF"/>
        </w:rPr>
        <w:tab/>
        <w:t>Llegada de las autoridades</w:t>
      </w:r>
      <w:r w:rsidR="0006256F">
        <w:rPr>
          <w:rFonts w:asciiTheme="minorHAnsi" w:eastAsia="Times New Roman" w:hAnsiTheme="minorHAnsi"/>
          <w:color w:val="404040" w:themeColor="text1" w:themeTint="BF"/>
        </w:rPr>
        <w:t>.</w:t>
      </w:r>
    </w:p>
    <w:p w14:paraId="07F7D315" w14:textId="5E33A4C6" w:rsidR="00A40D97" w:rsidRDefault="00A40D97" w:rsidP="00DA0D1B">
      <w:pPr>
        <w:rPr>
          <w:rFonts w:asciiTheme="minorHAnsi" w:eastAsia="Times New Roman" w:hAnsiTheme="minorHAnsi"/>
          <w:color w:val="404040" w:themeColor="text1" w:themeTint="BF"/>
        </w:rPr>
      </w:pPr>
      <w:r>
        <w:rPr>
          <w:rFonts w:asciiTheme="minorHAnsi" w:eastAsia="Times New Roman" w:hAnsiTheme="minorHAnsi"/>
          <w:b/>
          <w:bCs/>
          <w:color w:val="404040" w:themeColor="text1" w:themeTint="BF"/>
        </w:rPr>
        <w:t>10</w:t>
      </w: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>:</w:t>
      </w:r>
      <w:r>
        <w:rPr>
          <w:rFonts w:asciiTheme="minorHAnsi" w:eastAsia="Times New Roman" w:hAnsiTheme="minorHAnsi"/>
          <w:b/>
          <w:bCs/>
          <w:color w:val="404040" w:themeColor="text1" w:themeTint="BF"/>
        </w:rPr>
        <w:t xml:space="preserve">40 horas </w:t>
      </w:r>
      <w:r>
        <w:rPr>
          <w:rFonts w:asciiTheme="minorHAnsi" w:eastAsia="Times New Roman" w:hAnsiTheme="minorHAnsi"/>
          <w:color w:val="404040" w:themeColor="text1" w:themeTint="BF"/>
        </w:rPr>
        <w:tab/>
      </w:r>
      <w:r w:rsidRPr="00890AB1">
        <w:rPr>
          <w:rFonts w:asciiTheme="minorHAnsi" w:eastAsia="Times New Roman" w:hAnsiTheme="minorHAnsi"/>
          <w:b/>
          <w:bCs/>
          <w:color w:val="404040" w:themeColor="text1" w:themeTint="BF"/>
        </w:rPr>
        <w:t>Foto de grupo</w:t>
      </w:r>
      <w:r>
        <w:rPr>
          <w:rFonts w:asciiTheme="minorHAnsi" w:eastAsia="Times New Roman" w:hAnsiTheme="minorHAnsi"/>
          <w:color w:val="404040" w:themeColor="text1" w:themeTint="BF"/>
        </w:rPr>
        <w:t xml:space="preserve"> en el </w:t>
      </w:r>
      <w:proofErr w:type="gramStart"/>
      <w:r w:rsidRPr="00A40D97">
        <w:rPr>
          <w:rFonts w:asciiTheme="minorHAnsi" w:eastAsia="Times New Roman" w:hAnsiTheme="minorHAnsi"/>
          <w:i/>
          <w:iCs/>
          <w:color w:val="404040" w:themeColor="text1" w:themeTint="BF"/>
        </w:rPr>
        <w:t>hall</w:t>
      </w:r>
      <w:proofErr w:type="gramEnd"/>
      <w:r>
        <w:rPr>
          <w:rFonts w:asciiTheme="minorHAnsi" w:eastAsia="Times New Roman" w:hAnsiTheme="minorHAnsi"/>
          <w:color w:val="404040" w:themeColor="text1" w:themeTint="BF"/>
        </w:rPr>
        <w:t xml:space="preserve"> del edificio </w:t>
      </w:r>
      <w:proofErr w:type="spellStart"/>
      <w:r>
        <w:rPr>
          <w:rFonts w:asciiTheme="minorHAnsi" w:eastAsia="Times New Roman" w:hAnsiTheme="minorHAnsi"/>
          <w:color w:val="404040" w:themeColor="text1" w:themeTint="BF"/>
        </w:rPr>
        <w:t>Macroscopio</w:t>
      </w:r>
      <w:proofErr w:type="spellEnd"/>
      <w:r w:rsidR="007D080A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7D080A" w:rsidRPr="007D080A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>(delante de la Máquina de Vapor)</w:t>
      </w:r>
      <w:r w:rsidR="007D080A">
        <w:rPr>
          <w:rFonts w:asciiTheme="minorHAnsi" w:eastAsia="Times New Roman" w:hAnsiTheme="minorHAnsi"/>
          <w:i/>
          <w:iCs/>
          <w:color w:val="404040" w:themeColor="text1" w:themeTint="BF"/>
          <w:sz w:val="20"/>
          <w:szCs w:val="20"/>
        </w:rPr>
        <w:t>.</w:t>
      </w:r>
    </w:p>
    <w:p w14:paraId="2BE51806" w14:textId="4A400E5B" w:rsidR="0006256F" w:rsidRDefault="0006256F" w:rsidP="00DA0D1B">
      <w:pPr>
        <w:rPr>
          <w:rFonts w:asciiTheme="minorHAnsi" w:eastAsia="Times New Roman" w:hAnsiTheme="minorHAnsi"/>
          <w:b/>
          <w:bCs/>
          <w:color w:val="404040" w:themeColor="text1" w:themeTint="BF"/>
        </w:rPr>
      </w:pP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>1</w:t>
      </w:r>
      <w:r>
        <w:rPr>
          <w:rFonts w:asciiTheme="minorHAnsi" w:eastAsia="Times New Roman" w:hAnsiTheme="minorHAnsi"/>
          <w:b/>
          <w:bCs/>
          <w:color w:val="404040" w:themeColor="text1" w:themeTint="BF"/>
        </w:rPr>
        <w:t>0</w:t>
      </w:r>
      <w:r w:rsidRPr="00DA0D1B">
        <w:rPr>
          <w:rFonts w:asciiTheme="minorHAnsi" w:eastAsia="Times New Roman" w:hAnsiTheme="minorHAnsi"/>
          <w:b/>
          <w:bCs/>
          <w:color w:val="404040" w:themeColor="text1" w:themeTint="BF"/>
        </w:rPr>
        <w:t>:</w:t>
      </w:r>
      <w:r w:rsidR="00A40D97">
        <w:rPr>
          <w:rFonts w:asciiTheme="minorHAnsi" w:eastAsia="Times New Roman" w:hAnsiTheme="minorHAnsi"/>
          <w:b/>
          <w:bCs/>
          <w:color w:val="404040" w:themeColor="text1" w:themeTint="BF"/>
        </w:rPr>
        <w:t>55</w:t>
      </w:r>
      <w:r>
        <w:rPr>
          <w:rFonts w:asciiTheme="minorHAnsi" w:eastAsia="Times New Roman" w:hAnsiTheme="minorHAnsi"/>
          <w:b/>
          <w:bCs/>
          <w:color w:val="404040" w:themeColor="text1" w:themeTint="BF"/>
        </w:rPr>
        <w:t xml:space="preserve"> horas </w:t>
      </w:r>
      <w:r>
        <w:rPr>
          <w:rFonts w:asciiTheme="minorHAnsi" w:eastAsia="Times New Roman" w:hAnsiTheme="minorHAnsi"/>
          <w:color w:val="404040" w:themeColor="text1" w:themeTint="BF"/>
        </w:rPr>
        <w:tab/>
      </w:r>
      <w:r>
        <w:rPr>
          <w:rFonts w:asciiTheme="minorHAnsi" w:eastAsia="Times New Roman" w:hAnsiTheme="minorHAnsi"/>
          <w:b/>
          <w:bCs/>
          <w:color w:val="404040" w:themeColor="text1" w:themeTint="BF"/>
        </w:rPr>
        <w:t>Visita a los proyectos participantes en la 28.ª Feria de la Ciencia.</w:t>
      </w:r>
    </w:p>
    <w:p w14:paraId="260EA02A" w14:textId="12BCDE9A" w:rsidR="00E86B87" w:rsidRDefault="00E86B87" w:rsidP="00E86B87">
      <w:pPr>
        <w:rPr>
          <w:rFonts w:asciiTheme="minorHAnsi" w:eastAsia="Times New Roman" w:hAnsiTheme="minorHAnsi"/>
          <w:i/>
          <w:iCs/>
          <w:color w:val="BF8F00" w:themeColor="accent4" w:themeShade="BF"/>
        </w:rPr>
      </w:pPr>
      <w:r w:rsidRPr="00910525">
        <w:rPr>
          <w:rFonts w:asciiTheme="minorHAnsi" w:eastAsia="Times New Roman" w:hAnsiTheme="minorHAnsi"/>
          <w:b/>
          <w:bCs/>
          <w:color w:val="BF8F00" w:themeColor="accent4" w:themeShade="BF"/>
        </w:rPr>
        <w:t>11:</w:t>
      </w:r>
      <w:r w:rsidR="00A40D97">
        <w:rPr>
          <w:rFonts w:asciiTheme="minorHAnsi" w:eastAsia="Times New Roman" w:hAnsiTheme="minorHAnsi"/>
          <w:b/>
          <w:bCs/>
          <w:color w:val="BF8F00" w:themeColor="accent4" w:themeShade="BF"/>
        </w:rPr>
        <w:t>35</w:t>
      </w:r>
      <w:r w:rsidRPr="00910525">
        <w:rPr>
          <w:rFonts w:asciiTheme="minorHAnsi" w:eastAsia="Times New Roman" w:hAnsiTheme="minorHAnsi"/>
          <w:b/>
          <w:bCs/>
          <w:color w:val="BF8F00" w:themeColor="accent4" w:themeShade="BF"/>
        </w:rPr>
        <w:t xml:space="preserve"> horas</w:t>
      </w:r>
      <w:r w:rsidRPr="00910525">
        <w:rPr>
          <w:rFonts w:asciiTheme="minorHAnsi" w:eastAsia="Times New Roman" w:hAnsiTheme="minorHAnsi"/>
          <w:color w:val="BF8F00" w:themeColor="accent4" w:themeShade="BF"/>
        </w:rPr>
        <w:tab/>
      </w:r>
      <w:r w:rsidRPr="00910525">
        <w:rPr>
          <w:rFonts w:asciiTheme="minorHAnsi" w:eastAsia="Times New Roman" w:hAnsiTheme="minorHAnsi"/>
          <w:b/>
          <w:bCs/>
          <w:color w:val="BF8F00" w:themeColor="accent4" w:themeShade="BF"/>
        </w:rPr>
        <w:t>Atención a medios</w:t>
      </w:r>
      <w:r>
        <w:rPr>
          <w:rFonts w:asciiTheme="minorHAnsi" w:eastAsia="Times New Roman" w:hAnsiTheme="minorHAnsi"/>
          <w:b/>
          <w:bCs/>
          <w:color w:val="BF8F00" w:themeColor="accent4" w:themeShade="BF"/>
        </w:rPr>
        <w:t xml:space="preserve"> de comunicación</w:t>
      </w:r>
      <w:r w:rsidRPr="00910525">
        <w:rPr>
          <w:rFonts w:asciiTheme="minorHAnsi" w:eastAsia="Times New Roman" w:hAnsiTheme="minorHAnsi"/>
          <w:i/>
          <w:iCs/>
          <w:color w:val="BF8F00" w:themeColor="accent4" w:themeShade="BF"/>
        </w:rPr>
        <w:t xml:space="preserve"> (canutazo).</w:t>
      </w:r>
    </w:p>
    <w:p w14:paraId="2E8448E4" w14:textId="23ED1F1B" w:rsidR="00E86B87" w:rsidRPr="00E86B87" w:rsidRDefault="00E86B87" w:rsidP="00E86B87">
      <w:pPr>
        <w:ind w:left="708" w:firstLine="708"/>
        <w:rPr>
          <w:rFonts w:asciiTheme="minorHAnsi" w:eastAsia="Times New Roman" w:hAnsiTheme="minorHAnsi"/>
          <w:color w:val="404040" w:themeColor="text1" w:themeTint="BF"/>
        </w:rPr>
      </w:pPr>
      <w:r w:rsidRPr="00E86B87">
        <w:rPr>
          <w:rFonts w:asciiTheme="minorHAnsi" w:eastAsia="Times New Roman" w:hAnsiTheme="minorHAnsi"/>
          <w:b/>
          <w:color w:val="404040" w:themeColor="text1" w:themeTint="BF"/>
        </w:rPr>
        <w:t>Lugar:</w:t>
      </w:r>
      <w:r w:rsidRPr="00E86B87">
        <w:rPr>
          <w:rFonts w:asciiTheme="minorHAnsi" w:eastAsia="Times New Roman" w:hAnsiTheme="minorHAnsi"/>
          <w:color w:val="404040" w:themeColor="text1" w:themeTint="BF"/>
        </w:rPr>
        <w:t xml:space="preserve">  Plaza Curie. Exteriores del Parque de las Ciencias.</w:t>
      </w:r>
    </w:p>
    <w:p w14:paraId="748607FD" w14:textId="77777777" w:rsidR="00E86B87" w:rsidRDefault="00E86B87" w:rsidP="00E86B87">
      <w:pPr>
        <w:ind w:left="708" w:firstLine="708"/>
        <w:rPr>
          <w:rFonts w:asciiTheme="minorHAnsi" w:eastAsia="Times New Roman" w:hAnsiTheme="minorHAnsi"/>
          <w:b/>
          <w:bCs/>
          <w:color w:val="BF8F00" w:themeColor="accent4" w:themeShade="BF"/>
        </w:rPr>
      </w:pPr>
    </w:p>
    <w:p w14:paraId="25D47073" w14:textId="77777777" w:rsidR="00E86B87" w:rsidRPr="00E86B87" w:rsidRDefault="00E86B87" w:rsidP="00E86B87">
      <w:pPr>
        <w:ind w:left="1416"/>
        <w:rPr>
          <w:rFonts w:asciiTheme="minorHAnsi" w:eastAsia="Times New Roman" w:hAnsiTheme="minorHAnsi"/>
          <w:color w:val="2F5496" w:themeColor="accent1" w:themeShade="BF"/>
          <w:sz w:val="20"/>
          <w:szCs w:val="20"/>
        </w:rPr>
      </w:pPr>
      <w:r w:rsidRPr="00E86B87">
        <w:rPr>
          <w:rFonts w:asciiTheme="minorHAnsi" w:eastAsia="Times New Roman" w:hAnsiTheme="minorHAnsi"/>
          <w:b/>
          <w:color w:val="2F5496" w:themeColor="accent1" w:themeShade="BF"/>
          <w:sz w:val="20"/>
          <w:szCs w:val="20"/>
        </w:rPr>
        <w:t>Intervienen</w:t>
      </w:r>
    </w:p>
    <w:p w14:paraId="61EAC04B" w14:textId="77777777" w:rsidR="00E86B87" w:rsidRPr="00E86B87" w:rsidRDefault="00E86B87" w:rsidP="00E86B87">
      <w:pPr>
        <w:ind w:left="3259" w:hanging="1843"/>
        <w:rPr>
          <w:rFonts w:asciiTheme="minorHAnsi" w:hAnsiTheme="minorHAnsi"/>
          <w:color w:val="404040" w:themeColor="text1" w:themeTint="BF"/>
          <w:sz w:val="20"/>
          <w:szCs w:val="20"/>
        </w:rPr>
      </w:pPr>
      <w:r w:rsidRPr="00E86B87">
        <w:rPr>
          <w:rFonts w:asciiTheme="minorHAnsi" w:hAnsiTheme="minorHAnsi"/>
          <w:b/>
          <w:color w:val="404040" w:themeColor="text1" w:themeTint="BF"/>
          <w:sz w:val="20"/>
          <w:szCs w:val="20"/>
        </w:rPr>
        <w:t>Pablo Quesada Ruiz</w:t>
      </w:r>
      <w:r w:rsidRPr="00E86B87">
        <w:rPr>
          <w:rFonts w:asciiTheme="minorHAnsi" w:hAnsiTheme="minorHAnsi"/>
          <w:color w:val="404040" w:themeColor="text1" w:themeTint="BF"/>
          <w:sz w:val="20"/>
          <w:szCs w:val="20"/>
        </w:rPr>
        <w:t>. Viceconsejero de Desarrollo Educativo y Formación Profesional de la Junta de Andalucía. Presidenta del Consorcio Parque de las Ciencias.</w:t>
      </w:r>
    </w:p>
    <w:p w14:paraId="05DFF942" w14:textId="77777777" w:rsidR="00E86B87" w:rsidRDefault="00E86B87" w:rsidP="00E86B87">
      <w:pPr>
        <w:ind w:left="3259" w:hanging="1843"/>
        <w:rPr>
          <w:rFonts w:asciiTheme="minorHAnsi" w:hAnsiTheme="minorHAnsi"/>
          <w:color w:val="404040" w:themeColor="text1" w:themeTint="BF"/>
          <w:sz w:val="20"/>
          <w:szCs w:val="20"/>
        </w:rPr>
      </w:pPr>
      <w:r w:rsidRPr="00E86B87">
        <w:rPr>
          <w:rFonts w:asciiTheme="minorHAnsi" w:hAnsiTheme="minorHAnsi"/>
          <w:b/>
          <w:color w:val="404040" w:themeColor="text1" w:themeTint="BF"/>
          <w:sz w:val="20"/>
          <w:szCs w:val="20"/>
        </w:rPr>
        <w:t xml:space="preserve">Alfonso </w:t>
      </w:r>
      <w:proofErr w:type="spellStart"/>
      <w:r w:rsidRPr="00E86B87">
        <w:rPr>
          <w:rFonts w:asciiTheme="minorHAnsi" w:hAnsiTheme="minorHAnsi"/>
          <w:b/>
          <w:color w:val="404040" w:themeColor="text1" w:themeTint="BF"/>
          <w:sz w:val="20"/>
          <w:szCs w:val="20"/>
        </w:rPr>
        <w:t>Peres</w:t>
      </w:r>
      <w:proofErr w:type="spellEnd"/>
      <w:r w:rsidRPr="00E86B87">
        <w:rPr>
          <w:rFonts w:asciiTheme="minorHAnsi" w:hAnsiTheme="minorHAnsi"/>
          <w:b/>
          <w:color w:val="404040" w:themeColor="text1" w:themeTint="BF"/>
          <w:sz w:val="20"/>
          <w:szCs w:val="20"/>
        </w:rPr>
        <w:t xml:space="preserve"> Osia</w:t>
      </w:r>
      <w:r w:rsidRPr="00E86B87">
        <w:rPr>
          <w:rFonts w:asciiTheme="minorHAnsi" w:hAnsiTheme="minorHAnsi"/>
          <w:color w:val="404040" w:themeColor="text1" w:themeTint="BF"/>
          <w:sz w:val="20"/>
          <w:szCs w:val="20"/>
        </w:rPr>
        <w:t>. Director del Parque de las Ciencias.</w:t>
      </w:r>
    </w:p>
    <w:p w14:paraId="2FF779CC" w14:textId="77777777" w:rsidR="00967BE0" w:rsidRDefault="00967BE0" w:rsidP="00E86B87">
      <w:pPr>
        <w:ind w:left="3259" w:hanging="1843"/>
        <w:rPr>
          <w:rFonts w:asciiTheme="minorHAnsi" w:hAnsiTheme="minorHAnsi"/>
          <w:color w:val="404040" w:themeColor="text1" w:themeTint="BF"/>
          <w:sz w:val="20"/>
          <w:szCs w:val="20"/>
        </w:rPr>
      </w:pPr>
    </w:p>
    <w:p w14:paraId="37B7A354" w14:textId="2E8468F0" w:rsidR="00967BE0" w:rsidRPr="00967BE0" w:rsidRDefault="00967BE0" w:rsidP="00967BE0">
      <w:pPr>
        <w:ind w:left="1416"/>
        <w:rPr>
          <w:rFonts w:asciiTheme="minorHAnsi" w:hAnsiTheme="minorHAnsi"/>
          <w:bCs/>
          <w:color w:val="404040" w:themeColor="text1" w:themeTint="BF"/>
          <w:sz w:val="20"/>
          <w:szCs w:val="20"/>
        </w:rPr>
      </w:pPr>
      <w:r>
        <w:rPr>
          <w:rFonts w:asciiTheme="minorHAnsi" w:hAnsiTheme="minorHAnsi"/>
          <w:bCs/>
          <w:color w:val="404040" w:themeColor="text1" w:themeTint="BF"/>
          <w:sz w:val="20"/>
          <w:szCs w:val="20"/>
        </w:rPr>
        <w:t>Los intervinientes estarán a</w:t>
      </w:r>
      <w:r w:rsidRPr="00967BE0">
        <w:rPr>
          <w:rFonts w:asciiTheme="minorHAnsi" w:hAnsiTheme="minorHAnsi"/>
          <w:bCs/>
          <w:color w:val="404040" w:themeColor="text1" w:themeTint="BF"/>
          <w:sz w:val="20"/>
          <w:szCs w:val="20"/>
        </w:rPr>
        <w:t xml:space="preserve">compañados de </w:t>
      </w:r>
      <w:r w:rsidRPr="00967BE0">
        <w:rPr>
          <w:rFonts w:asciiTheme="minorHAnsi" w:hAnsiTheme="minorHAnsi"/>
          <w:b/>
          <w:color w:val="404040" w:themeColor="text1" w:themeTint="BF"/>
          <w:sz w:val="20"/>
          <w:szCs w:val="20"/>
        </w:rPr>
        <w:t>otros representantes institucionales</w:t>
      </w:r>
      <w:r w:rsidRPr="00967BE0">
        <w:rPr>
          <w:rFonts w:asciiTheme="minorHAnsi" w:hAnsiTheme="minorHAnsi"/>
          <w:bCs/>
          <w:color w:val="404040" w:themeColor="text1" w:themeTint="BF"/>
          <w:sz w:val="20"/>
          <w:szCs w:val="20"/>
        </w:rPr>
        <w:t xml:space="preserve"> que forman parte del Consejo Rector del Parque de las Ciencias.</w:t>
      </w:r>
    </w:p>
    <w:p w14:paraId="151DEA71" w14:textId="77777777" w:rsidR="00967BE0" w:rsidRPr="00E86B87" w:rsidRDefault="00967BE0" w:rsidP="00E86B87">
      <w:pPr>
        <w:ind w:left="3259" w:hanging="1843"/>
        <w:rPr>
          <w:rFonts w:asciiTheme="minorHAnsi" w:hAnsiTheme="minorHAnsi"/>
          <w:color w:val="404040" w:themeColor="text1" w:themeTint="BF"/>
          <w:sz w:val="20"/>
          <w:szCs w:val="20"/>
        </w:rPr>
      </w:pPr>
    </w:p>
    <w:p w14:paraId="5C343FFB" w14:textId="6066BB00" w:rsidR="00890AB1" w:rsidRDefault="00E81CFD" w:rsidP="00890AB1">
      <w:pPr>
        <w:ind w:left="1410" w:hanging="1410"/>
        <w:rPr>
          <w:rFonts w:asciiTheme="minorHAnsi" w:eastAsia="Times New Roman" w:hAnsiTheme="minorHAnsi" w:cstheme="minorHAnsi"/>
          <w:b/>
          <w:bCs/>
          <w:color w:val="404040" w:themeColor="text1" w:themeTint="BF"/>
        </w:rPr>
      </w:pPr>
      <w:r>
        <w:rPr>
          <w:rFonts w:asciiTheme="minorHAnsi" w:eastAsia="Times New Roman" w:hAnsiTheme="minorHAnsi"/>
          <w:b/>
          <w:bCs/>
          <w:color w:val="404040" w:themeColor="text1" w:themeTint="BF"/>
        </w:rPr>
        <w:t>12</w:t>
      </w:r>
      <w:r w:rsidR="00890AB1">
        <w:rPr>
          <w:rFonts w:asciiTheme="minorHAnsi" w:eastAsia="Times New Roman" w:hAnsiTheme="minorHAnsi"/>
          <w:b/>
          <w:bCs/>
          <w:color w:val="404040" w:themeColor="text1" w:themeTint="BF"/>
        </w:rPr>
        <w:t>:</w:t>
      </w:r>
      <w:r>
        <w:rPr>
          <w:rFonts w:asciiTheme="minorHAnsi" w:eastAsia="Times New Roman" w:hAnsiTheme="minorHAnsi"/>
          <w:b/>
          <w:bCs/>
          <w:color w:val="404040" w:themeColor="text1" w:themeTint="BF"/>
        </w:rPr>
        <w:t>0</w:t>
      </w:r>
      <w:r w:rsidR="00890AB1">
        <w:rPr>
          <w:rFonts w:asciiTheme="minorHAnsi" w:eastAsia="Times New Roman" w:hAnsiTheme="minorHAnsi"/>
          <w:b/>
          <w:bCs/>
          <w:color w:val="404040" w:themeColor="text1" w:themeTint="BF"/>
        </w:rPr>
        <w:t>0 horas</w:t>
      </w:r>
      <w:r w:rsidR="00890AB1">
        <w:rPr>
          <w:rFonts w:asciiTheme="minorHAnsi" w:eastAsia="Times New Roman" w:hAnsiTheme="minorHAnsi"/>
          <w:color w:val="404040" w:themeColor="text1" w:themeTint="BF"/>
        </w:rPr>
        <w:tab/>
      </w:r>
      <w:r w:rsidR="00890AB1" w:rsidRPr="00910525">
        <w:rPr>
          <w:rFonts w:asciiTheme="minorHAnsi" w:eastAsia="Times New Roman" w:hAnsiTheme="minorHAnsi"/>
          <w:b/>
          <w:bCs/>
          <w:color w:val="404040" w:themeColor="text1" w:themeTint="BF"/>
        </w:rPr>
        <w:t xml:space="preserve">Experimento XXL. </w:t>
      </w:r>
      <w:r w:rsidR="00614E7C">
        <w:rPr>
          <w:rFonts w:asciiTheme="minorHAnsi" w:eastAsia="Times New Roman" w:hAnsiTheme="minorHAnsi"/>
          <w:color w:val="404040" w:themeColor="text1" w:themeTint="BF"/>
        </w:rPr>
        <w:t>Ciencia</w:t>
      </w:r>
      <w:r w:rsidR="00910525">
        <w:rPr>
          <w:rFonts w:asciiTheme="minorHAnsi" w:eastAsia="Times New Roman" w:hAnsiTheme="minorHAnsi"/>
          <w:color w:val="404040" w:themeColor="text1" w:themeTint="BF"/>
        </w:rPr>
        <w:t xml:space="preserve"> en directo</w:t>
      </w:r>
      <w:r w:rsidR="00890AB1">
        <w:rPr>
          <w:rFonts w:asciiTheme="minorHAnsi" w:eastAsia="Times New Roman" w:hAnsiTheme="minorHAnsi"/>
          <w:color w:val="404040" w:themeColor="text1" w:themeTint="BF"/>
        </w:rPr>
        <w:t>:</w:t>
      </w:r>
      <w:r w:rsidR="00034E8B">
        <w:rPr>
          <w:rFonts w:asciiTheme="minorHAnsi" w:eastAsia="Times New Roman" w:hAnsiTheme="minorHAnsi"/>
          <w:color w:val="404040" w:themeColor="text1" w:themeTint="BF"/>
        </w:rPr>
        <w:t xml:space="preserve"> </w:t>
      </w:r>
      <w:r w:rsidR="00890AB1" w:rsidRPr="00890AB1">
        <w:rPr>
          <w:rFonts w:asciiTheme="minorHAnsi" w:eastAsia="Times New Roman" w:hAnsiTheme="minorHAnsi" w:cstheme="minorHAnsi"/>
          <w:b/>
          <w:bCs/>
          <w:color w:val="404040" w:themeColor="text1" w:themeTint="BF"/>
        </w:rPr>
        <w:t>«</w:t>
      </w:r>
      <w:r w:rsidR="00614E7C" w:rsidRPr="00614E7C">
        <w:rPr>
          <w:rFonts w:asciiTheme="minorHAnsi" w:eastAsia="Times New Roman" w:hAnsiTheme="minorHAnsi"/>
          <w:b/>
          <w:bCs/>
          <w:color w:val="404040" w:themeColor="text1" w:themeTint="BF"/>
        </w:rPr>
        <w:t>La atmósfera al descubierto</w:t>
      </w:r>
      <w:r w:rsidR="00890AB1" w:rsidRPr="00890AB1">
        <w:rPr>
          <w:rFonts w:asciiTheme="minorHAnsi" w:eastAsia="Times New Roman" w:hAnsiTheme="minorHAnsi" w:cstheme="minorHAnsi"/>
          <w:b/>
          <w:bCs/>
          <w:color w:val="404040" w:themeColor="text1" w:themeTint="BF"/>
        </w:rPr>
        <w:t>»</w:t>
      </w:r>
      <w:r w:rsidR="00890AB1">
        <w:rPr>
          <w:rFonts w:asciiTheme="minorHAnsi" w:eastAsia="Times New Roman" w:hAnsiTheme="minorHAnsi" w:cstheme="minorHAnsi"/>
          <w:b/>
          <w:bCs/>
          <w:color w:val="404040" w:themeColor="text1" w:themeTint="BF"/>
        </w:rPr>
        <w:t>.</w:t>
      </w:r>
    </w:p>
    <w:p w14:paraId="644EB049" w14:textId="59E80938" w:rsidR="005A081A" w:rsidRDefault="0052439B" w:rsidP="00034E8B">
      <w:pPr>
        <w:ind w:left="1410"/>
        <w:jc w:val="both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  <w:r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Plaza frente al </w:t>
      </w:r>
      <w:r w:rsidR="00F326FB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>edificio</w:t>
      </w:r>
      <w:r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Vía Láctea.</w:t>
      </w:r>
      <w:r w:rsidR="00FC2B7E">
        <w:rPr>
          <w:rFonts w:asciiTheme="minorHAnsi" w:eastAsia="Times New Roman" w:hAnsiTheme="minorHAnsi"/>
          <w:color w:val="404040" w:themeColor="text1" w:themeTint="BF"/>
          <w:sz w:val="22"/>
          <w:szCs w:val="22"/>
        </w:rPr>
        <w:t xml:space="preserve"> </w:t>
      </w:r>
      <w:r w:rsidR="00FC2B7E" w:rsidRPr="00FC2B7E">
        <w:rPr>
          <w:rFonts w:asciiTheme="minorHAnsi" w:eastAsia="Times New Roman" w:hAnsiTheme="minorHAnsi"/>
          <w:i/>
          <w:iCs/>
          <w:color w:val="404040" w:themeColor="text1" w:themeTint="BF"/>
          <w:sz w:val="22"/>
          <w:szCs w:val="22"/>
        </w:rPr>
        <w:t>Duración: 20 minutos.</w:t>
      </w:r>
    </w:p>
    <w:p w14:paraId="3DB51853" w14:textId="77777777" w:rsidR="007D080A" w:rsidRDefault="007D080A" w:rsidP="00034E8B">
      <w:pPr>
        <w:ind w:left="1410"/>
        <w:jc w:val="both"/>
        <w:rPr>
          <w:rFonts w:asciiTheme="minorHAnsi" w:eastAsia="Times New Roman" w:hAnsiTheme="minorHAnsi"/>
          <w:color w:val="404040" w:themeColor="text1" w:themeTint="BF"/>
          <w:sz w:val="22"/>
          <w:szCs w:val="22"/>
        </w:rPr>
      </w:pPr>
    </w:p>
    <w:p w14:paraId="3EEFE3AD" w14:textId="14315179" w:rsidR="007D080A" w:rsidRPr="00FC2B7E" w:rsidRDefault="007D080A" w:rsidP="00034E8B">
      <w:pPr>
        <w:ind w:left="1410"/>
        <w:jc w:val="both"/>
        <w:rPr>
          <w:rFonts w:asciiTheme="minorHAnsi" w:eastAsia="Times New Roman" w:hAnsiTheme="minorHAnsi" w:cstheme="minorHAnsi"/>
          <w:i/>
          <w:iCs/>
          <w:color w:val="404040" w:themeColor="text1" w:themeTint="BF"/>
          <w:sz w:val="22"/>
          <w:szCs w:val="22"/>
        </w:rPr>
      </w:pPr>
      <w:r w:rsidRPr="00FC2B7E">
        <w:rPr>
          <w:rFonts w:asciiTheme="minorHAnsi" w:eastAsia="Times New Roman" w:hAnsiTheme="minorHAnsi"/>
          <w:i/>
          <w:iCs/>
          <w:color w:val="404040" w:themeColor="text1" w:themeTint="BF"/>
          <w:sz w:val="22"/>
          <w:szCs w:val="22"/>
        </w:rPr>
        <w:t xml:space="preserve">Se ha reservado un </w:t>
      </w:r>
      <w:r w:rsidR="00FC2B7E" w:rsidRPr="00FC2B7E">
        <w:rPr>
          <w:rFonts w:asciiTheme="minorHAnsi" w:eastAsia="Times New Roman" w:hAnsiTheme="minorHAnsi"/>
          <w:i/>
          <w:iCs/>
          <w:color w:val="404040" w:themeColor="text1" w:themeTint="BF"/>
          <w:sz w:val="22"/>
          <w:szCs w:val="22"/>
        </w:rPr>
        <w:t>espacio delante de la escalinata del edificio Vía Láctea, para que los profesionales de los medios de comunicación puedan realizar su toma de recursos audiovisuales.</w:t>
      </w:r>
    </w:p>
    <w:p w14:paraId="4EF15B5E" w14:textId="77777777" w:rsidR="00890AB1" w:rsidRDefault="00890AB1" w:rsidP="00890AB1">
      <w:pPr>
        <w:ind w:left="1410" w:hanging="1410"/>
        <w:rPr>
          <w:rFonts w:asciiTheme="minorHAnsi" w:eastAsia="Times New Roman" w:hAnsiTheme="minorHAnsi"/>
          <w:b/>
          <w:bCs/>
          <w:color w:val="404040" w:themeColor="text1" w:themeTint="BF"/>
        </w:rPr>
      </w:pPr>
    </w:p>
    <w:p w14:paraId="2C8411EA" w14:textId="77777777" w:rsidR="0006256F" w:rsidRDefault="0006256F" w:rsidP="0006256F">
      <w:pPr>
        <w:rPr>
          <w:rFonts w:asciiTheme="minorHAnsi" w:hAnsiTheme="minorHAnsi"/>
          <w:color w:val="404040" w:themeColor="text1" w:themeTint="BF"/>
        </w:rPr>
      </w:pPr>
    </w:p>
    <w:p w14:paraId="7B1276E7" w14:textId="77777777" w:rsidR="0006256F" w:rsidRDefault="0006256F" w:rsidP="0006256F">
      <w:pPr>
        <w:rPr>
          <w:rFonts w:asciiTheme="minorHAnsi" w:hAnsiTheme="minorHAnsi"/>
          <w:color w:val="404040" w:themeColor="text1" w:themeTint="BF"/>
        </w:rPr>
      </w:pPr>
    </w:p>
    <w:p w14:paraId="433390EC" w14:textId="77777777" w:rsidR="0006256F" w:rsidRPr="00034E8B" w:rsidRDefault="0006256F" w:rsidP="00B85451">
      <w:pPr>
        <w:rPr>
          <w:rFonts w:asciiTheme="minorHAnsi" w:hAnsiTheme="minorHAnsi"/>
          <w:bCs/>
          <w:color w:val="404040" w:themeColor="text1" w:themeTint="BF"/>
        </w:rPr>
      </w:pPr>
    </w:p>
    <w:p w14:paraId="480F4777" w14:textId="77777777" w:rsidR="005C77D0" w:rsidRDefault="005C77D0" w:rsidP="009409C7">
      <w:pPr>
        <w:rPr>
          <w:rFonts w:asciiTheme="minorHAnsi" w:hAnsiTheme="minorHAnsi"/>
          <w:b/>
          <w:sz w:val="20"/>
          <w:szCs w:val="21"/>
        </w:rPr>
      </w:pPr>
    </w:p>
    <w:p w14:paraId="57E5B5AB" w14:textId="50E04DEE" w:rsidR="006C06D5" w:rsidRDefault="006C06D5" w:rsidP="006C06D5">
      <w:pPr>
        <w:spacing w:after="120"/>
        <w:rPr>
          <w:rFonts w:asciiTheme="minorHAnsi" w:hAnsiTheme="minorHAnsi"/>
          <w:b/>
          <w:color w:val="FFFFFF" w:themeColor="background1"/>
          <w:spacing w:val="100"/>
          <w:sz w:val="20"/>
        </w:rPr>
      </w:pPr>
      <w:r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 xml:space="preserve"> </w:t>
      </w:r>
      <w:r w:rsidRPr="00047581"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>+ INFORMACIÓN</w:t>
      </w:r>
      <w:r>
        <w:rPr>
          <w:rFonts w:asciiTheme="minorHAnsi" w:hAnsiTheme="minorHAnsi"/>
          <w:b/>
          <w:color w:val="FFFFFF" w:themeColor="background1"/>
          <w:spacing w:val="100"/>
          <w:sz w:val="20"/>
        </w:rPr>
        <w:t xml:space="preserve"> </w:t>
      </w:r>
    </w:p>
    <w:p w14:paraId="22775663" w14:textId="40179C1B" w:rsidR="006C06D5" w:rsidRPr="00B16382" w:rsidRDefault="00FC0681" w:rsidP="00D66210">
      <w:pPr>
        <w:ind w:left="993"/>
        <w:rPr>
          <w:rFonts w:asciiTheme="minorHAnsi" w:hAnsiTheme="minorHAnsi"/>
          <w:color w:val="2F5496" w:themeColor="accent1" w:themeShade="BF"/>
          <w:sz w:val="20"/>
        </w:rPr>
      </w:pPr>
      <w:r w:rsidRPr="00FC0681">
        <w:rPr>
          <w:rFonts w:asciiTheme="minorHAnsi" w:hAnsiTheme="minorHAnsi"/>
          <w:noProof/>
          <w:color w:val="2F5496" w:themeColor="accent1" w:themeShade="BF"/>
          <w:sz w:val="20"/>
        </w:rPr>
        <w:drawing>
          <wp:anchor distT="0" distB="0" distL="114300" distR="114300" simplePos="0" relativeHeight="251658240" behindDoc="0" locked="0" layoutInCell="1" allowOverlap="1" wp14:anchorId="5DC0E8D0" wp14:editId="5E73EED0">
            <wp:simplePos x="0" y="0"/>
            <wp:positionH relativeFrom="column">
              <wp:posOffset>635</wp:posOffset>
            </wp:positionH>
            <wp:positionV relativeFrom="paragraph">
              <wp:posOffset>19050</wp:posOffset>
            </wp:positionV>
            <wp:extent cx="514350" cy="514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VCard Raquel Lozano_Oficina de Prens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6D5" w:rsidRPr="00FC0681">
        <w:rPr>
          <w:rFonts w:asciiTheme="minorHAnsi" w:hAnsiTheme="minorHAnsi"/>
          <w:b/>
          <w:color w:val="2F5496" w:themeColor="accent1" w:themeShade="BF"/>
          <w:sz w:val="20"/>
        </w:rPr>
        <w:t xml:space="preserve">Oficina de </w:t>
      </w:r>
      <w:r w:rsidR="00A65BFD" w:rsidRPr="00FC0681">
        <w:rPr>
          <w:rFonts w:asciiTheme="minorHAnsi" w:hAnsiTheme="minorHAnsi"/>
          <w:b/>
          <w:color w:val="2F5496" w:themeColor="accent1" w:themeShade="BF"/>
          <w:sz w:val="20"/>
        </w:rPr>
        <w:t>prensa |</w:t>
      </w:r>
      <w:r w:rsidR="00A65BFD" w:rsidRPr="00FC0681">
        <w:rPr>
          <w:rFonts w:asciiTheme="minorHAnsi" w:hAnsiTheme="minorHAnsi"/>
          <w:b/>
          <w:color w:val="404040" w:themeColor="text1" w:themeTint="BF"/>
          <w:sz w:val="20"/>
        </w:rPr>
        <w:t xml:space="preserve"> Parque</w:t>
      </w:r>
      <w:r w:rsidR="006C06D5" w:rsidRPr="00FC0681">
        <w:rPr>
          <w:rFonts w:asciiTheme="minorHAnsi" w:hAnsiTheme="minorHAnsi"/>
          <w:b/>
          <w:color w:val="404040" w:themeColor="text1" w:themeTint="BF"/>
          <w:sz w:val="20"/>
        </w:rPr>
        <w:t xml:space="preserve"> de las Ciencias</w:t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  <w:r w:rsidR="006C06D5">
        <w:rPr>
          <w:rFonts w:asciiTheme="minorHAnsi" w:hAnsiTheme="minorHAnsi"/>
          <w:b/>
          <w:color w:val="2F5496" w:themeColor="accent1" w:themeShade="BF"/>
          <w:sz w:val="20"/>
        </w:rPr>
        <w:tab/>
      </w:r>
    </w:p>
    <w:p w14:paraId="5739D1B4" w14:textId="7DD696FD" w:rsidR="006C06D5" w:rsidRPr="00256E87" w:rsidRDefault="006C06D5" w:rsidP="00FC0681">
      <w:pPr>
        <w:ind w:left="993"/>
        <w:rPr>
          <w:rFonts w:asciiTheme="minorHAnsi" w:hAnsiTheme="minorHAnsi"/>
          <w:color w:val="404040" w:themeColor="text1" w:themeTint="BF"/>
          <w:sz w:val="20"/>
          <w:lang w:val="it-IT"/>
        </w:rPr>
      </w:pPr>
      <w:r w:rsidRPr="00256E87">
        <w:rPr>
          <w:rFonts w:asciiTheme="minorHAnsi" w:hAnsiTheme="minorHAnsi"/>
          <w:b/>
          <w:color w:val="404040" w:themeColor="text1" w:themeTint="BF"/>
          <w:sz w:val="20"/>
          <w:lang w:val="it-IT"/>
        </w:rPr>
        <w:t>Raquel Lozano</w:t>
      </w:r>
      <w:r w:rsidRPr="00256E87">
        <w:rPr>
          <w:rFonts w:asciiTheme="minorHAnsi" w:hAnsiTheme="minorHAnsi"/>
          <w:color w:val="404040" w:themeColor="text1" w:themeTint="BF"/>
          <w:sz w:val="20"/>
          <w:lang w:val="it-IT"/>
        </w:rPr>
        <w:t xml:space="preserve"> </w:t>
      </w:r>
    </w:p>
    <w:p w14:paraId="602EDA01" w14:textId="2A26E679" w:rsidR="006C06D5" w:rsidRPr="00256E87" w:rsidRDefault="006C06D5" w:rsidP="00FC0681">
      <w:pPr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>prensaconsorcio@parqueciencias.com</w:t>
      </w:r>
    </w:p>
    <w:p w14:paraId="006E3C9F" w14:textId="0D6BB4F4" w:rsidR="006C06D5" w:rsidRPr="00256E87" w:rsidRDefault="006C06D5" w:rsidP="00FC0681">
      <w:pPr>
        <w:spacing w:after="120"/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+34 680 97 93 74 </w:t>
      </w:r>
      <w:r w:rsidRPr="00256E87">
        <w:rPr>
          <w:rFonts w:asciiTheme="minorHAnsi" w:hAnsiTheme="minorHAnsi"/>
          <w:b/>
          <w:color w:val="404040" w:themeColor="text1" w:themeTint="BF"/>
          <w:sz w:val="18"/>
          <w:lang w:val="it-IT"/>
        </w:rPr>
        <w:t>|</w:t>
      </w: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 958 13 19 00 </w:t>
      </w:r>
    </w:p>
    <w:p w14:paraId="62F0AFDB" w14:textId="4E379C3A" w:rsidR="006F008E" w:rsidRDefault="006C06D5" w:rsidP="00B10B05">
      <w:pPr>
        <w:ind w:left="993"/>
        <w:rPr>
          <w:rFonts w:asciiTheme="minorHAnsi" w:hAnsiTheme="minorHAnsi"/>
        </w:rPr>
      </w:pPr>
      <w:r w:rsidRPr="00047581">
        <w:rPr>
          <w:rFonts w:asciiTheme="minorHAnsi" w:hAnsiTheme="minorHAnsi"/>
          <w:color w:val="404040" w:themeColor="text1" w:themeTint="BF"/>
          <w:sz w:val="18"/>
        </w:rPr>
        <w:t>Avenida de la Ciencia, s/n. 18006 Granada</w:t>
      </w:r>
      <w:r>
        <w:rPr>
          <w:rFonts w:asciiTheme="minorHAnsi" w:hAnsiTheme="minorHAnsi"/>
          <w:color w:val="404040" w:themeColor="text1" w:themeTint="BF"/>
          <w:sz w:val="18"/>
        </w:rPr>
        <w:br/>
      </w:r>
      <w:hyperlink r:id="rId8" w:history="1">
        <w:r w:rsidRPr="006F008E">
          <w:rPr>
            <w:rStyle w:val="Hipervnculo"/>
            <w:rFonts w:asciiTheme="minorHAnsi" w:hAnsiTheme="minorHAnsi"/>
            <w:color w:val="404040" w:themeColor="text1" w:themeTint="BF"/>
            <w:sz w:val="18"/>
            <w:u w:val="none"/>
          </w:rPr>
          <w:t>www.parqueciencias.com</w:t>
        </w:r>
      </w:hyperlink>
    </w:p>
    <w:sectPr w:rsidR="006F008E" w:rsidSect="00967BE0">
      <w:headerReference w:type="default" r:id="rId9"/>
      <w:footerReference w:type="even" r:id="rId10"/>
      <w:footerReference w:type="default" r:id="rId11"/>
      <w:pgSz w:w="11900" w:h="16840"/>
      <w:pgMar w:top="3119" w:right="1410" w:bottom="226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132A" w14:textId="77777777" w:rsidR="008B73F3" w:rsidRDefault="008B73F3" w:rsidP="00C6735A">
      <w:r>
        <w:separator/>
      </w:r>
    </w:p>
  </w:endnote>
  <w:endnote w:type="continuationSeparator" w:id="0">
    <w:p w14:paraId="480C8740" w14:textId="77777777" w:rsidR="008B73F3" w:rsidRDefault="008B73F3" w:rsidP="00C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396C" w14:textId="77777777" w:rsidR="00B16382" w:rsidRDefault="00B16382" w:rsidP="00E15A9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F4FDA1" w14:textId="77777777" w:rsidR="00B16382" w:rsidRDefault="00B16382" w:rsidP="00B163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FA8F" w14:textId="3F3A006C" w:rsidR="00207EE5" w:rsidRPr="00B550A9" w:rsidRDefault="0069172C" w:rsidP="0069172C">
    <w:pPr>
      <w:pStyle w:val="Piedepgina"/>
      <w:framePr w:w="13734" w:h="1389" w:hRule="exact" w:wrap="none" w:vAnchor="text" w:hAnchor="page" w:x="1" w:y="-761"/>
      <w:ind w:left="1701"/>
      <w:jc w:val="both"/>
      <w:rPr>
        <w:b/>
        <w:color w:val="404040" w:themeColor="text1" w:themeTint="BF"/>
        <w:sz w:val="16"/>
      </w:rPr>
    </w:pPr>
    <w:r>
      <w:rPr>
        <w:noProof/>
        <w:color w:val="404040" w:themeColor="text1" w:themeTint="BF"/>
        <w:sz w:val="18"/>
      </w:rPr>
      <w:drawing>
        <wp:inline distT="0" distB="0" distL="0" distR="0" wp14:anchorId="04C97681" wp14:editId="17DED275">
          <wp:extent cx="2428875" cy="421192"/>
          <wp:effectExtent l="0" t="0" r="0" b="0"/>
          <wp:docPr id="17366208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53299" name="Gráfico 3673532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421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04040" w:themeColor="text1" w:themeTint="BF"/>
        <w:sz w:val="18"/>
      </w:rPr>
      <w:tab/>
    </w:r>
    <w:r>
      <w:rPr>
        <w:color w:val="404040" w:themeColor="text1" w:themeTint="BF"/>
        <w:sz w:val="18"/>
      </w:rPr>
      <w:tab/>
    </w:r>
    <w:r>
      <w:rPr>
        <w:color w:val="404040" w:themeColor="text1" w:themeTint="BF"/>
        <w:sz w:val="18"/>
      </w:rPr>
      <w:tab/>
    </w:r>
    <w:r w:rsidR="00207EE5" w:rsidRPr="00207EE5">
      <w:rPr>
        <w:color w:val="404040" w:themeColor="text1" w:themeTint="BF"/>
        <w:sz w:val="18"/>
      </w:rPr>
      <w:t xml:space="preserve">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PAGE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DB426C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  <w:r w:rsidR="00207EE5" w:rsidRPr="00B550A9">
      <w:rPr>
        <w:color w:val="404040" w:themeColor="text1" w:themeTint="BF"/>
        <w:sz w:val="16"/>
      </w:rPr>
      <w:t xml:space="preserve"> de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NUMPAGES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DB426C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</w:p>
  <w:p w14:paraId="61B4BF10" w14:textId="0FD1F022" w:rsidR="00F42E78" w:rsidRPr="00B16382" w:rsidRDefault="00F42E78" w:rsidP="00B16382">
    <w:pPr>
      <w:pStyle w:val="Piedepgina"/>
      <w:framePr w:wrap="none" w:vAnchor="text" w:hAnchor="margin" w:xAlign="right" w:y="1"/>
      <w:rPr>
        <w:b/>
        <w:color w:val="404040" w:themeColor="text1" w:themeTint="BF"/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D59B" w14:textId="77777777" w:rsidR="008B73F3" w:rsidRDefault="008B73F3" w:rsidP="00C6735A">
      <w:r>
        <w:separator/>
      </w:r>
    </w:p>
  </w:footnote>
  <w:footnote w:type="continuationSeparator" w:id="0">
    <w:p w14:paraId="69819780" w14:textId="77777777" w:rsidR="008B73F3" w:rsidRDefault="008B73F3" w:rsidP="00C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D3B" w14:textId="0A7E0A72" w:rsidR="00F42E78" w:rsidRDefault="00F42E78" w:rsidP="00F42E78">
    <w:pPr>
      <w:pStyle w:val="Encabezado"/>
      <w:tabs>
        <w:tab w:val="clear" w:pos="8504"/>
      </w:tabs>
      <w:spacing w:after="120"/>
      <w:jc w:val="right"/>
      <w:rPr>
        <w:b/>
        <w:color w:val="FFFFFF" w:themeColor="background1"/>
        <w:spacing w:val="100"/>
        <w:position w:val="-2"/>
        <w:sz w:val="28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5BBB3AE5" wp14:editId="56E26C21">
          <wp:simplePos x="0" y="0"/>
          <wp:positionH relativeFrom="column">
            <wp:posOffset>-113742</wp:posOffset>
          </wp:positionH>
          <wp:positionV relativeFrom="paragraph">
            <wp:posOffset>-332600</wp:posOffset>
          </wp:positionV>
          <wp:extent cx="1829993" cy="1221029"/>
          <wp:effectExtent l="0" t="0" r="0" b="0"/>
          <wp:wrapNone/>
          <wp:docPr id="1750571780" name="Imagen 175057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Parque Cienci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993" cy="1221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FFFF" w:themeColor="background1"/>
        <w:spacing w:val="100"/>
        <w:position w:val="-2"/>
        <w:sz w:val="28"/>
        <w:highlight w:val="lightGray"/>
      </w:rPr>
      <w:t xml:space="preserve"> </w:t>
    </w:r>
    <w:r w:rsidR="00644F06">
      <w:rPr>
        <w:b/>
        <w:color w:val="FFFFFF" w:themeColor="background1"/>
        <w:spacing w:val="100"/>
        <w:position w:val="-2"/>
        <w:sz w:val="28"/>
        <w:highlight w:val="lightGray"/>
      </w:rPr>
      <w:t>Convocatori</w:t>
    </w:r>
    <w:r w:rsidR="00DE66D3">
      <w:rPr>
        <w:b/>
        <w:color w:val="FFFFFF" w:themeColor="background1"/>
        <w:spacing w:val="100"/>
        <w:position w:val="-2"/>
        <w:sz w:val="28"/>
        <w:highlight w:val="lightGray"/>
      </w:rPr>
      <w:t>a para</w:t>
    </w:r>
  </w:p>
  <w:p w14:paraId="33B05E96" w14:textId="29F23AF4" w:rsidR="009476B9" w:rsidRPr="00B16382" w:rsidRDefault="00A642A2" w:rsidP="0037272C">
    <w:pPr>
      <w:pStyle w:val="Encabezado"/>
      <w:tabs>
        <w:tab w:val="clear" w:pos="4252"/>
        <w:tab w:val="clear" w:pos="8504"/>
        <w:tab w:val="center" w:pos="3969"/>
      </w:tabs>
      <w:jc w:val="right"/>
      <w:rPr>
        <w:b/>
        <w:color w:val="595959" w:themeColor="text1" w:themeTint="A6"/>
      </w:rPr>
    </w:pPr>
    <w:r>
      <w:rPr>
        <w:b/>
        <w:color w:val="595959" w:themeColor="text1" w:themeTint="A6"/>
      </w:rPr>
      <w:t>Sábado</w:t>
    </w:r>
    <w:r w:rsidR="009476B9" w:rsidRPr="00B16382">
      <w:rPr>
        <w:b/>
        <w:color w:val="595959" w:themeColor="text1" w:themeTint="A6"/>
      </w:rPr>
      <w:t xml:space="preserve">, </w:t>
    </w:r>
    <w:r w:rsidR="00E81CFD">
      <w:rPr>
        <w:b/>
        <w:color w:val="595959" w:themeColor="text1" w:themeTint="A6"/>
      </w:rPr>
      <w:t>9</w:t>
    </w:r>
    <w:r w:rsidR="009B385D">
      <w:rPr>
        <w:b/>
        <w:color w:val="595959" w:themeColor="text1" w:themeTint="A6"/>
      </w:rPr>
      <w:t xml:space="preserve"> de </w:t>
    </w:r>
    <w:r w:rsidR="00AA2974">
      <w:rPr>
        <w:b/>
        <w:color w:val="595959" w:themeColor="text1" w:themeTint="A6"/>
      </w:rPr>
      <w:t>mayo</w:t>
    </w:r>
    <w:r w:rsidR="005D179A">
      <w:rPr>
        <w:b/>
        <w:color w:val="595959" w:themeColor="text1" w:themeTint="A6"/>
      </w:rPr>
      <w:t xml:space="preserve"> </w:t>
    </w:r>
    <w:r w:rsidR="009476B9" w:rsidRPr="00B16382">
      <w:rPr>
        <w:b/>
        <w:color w:val="595959" w:themeColor="text1" w:themeTint="A6"/>
      </w:rPr>
      <w:t>de 202</w:t>
    </w:r>
    <w:r w:rsidR="00E81CFD">
      <w:rPr>
        <w:b/>
        <w:color w:val="595959" w:themeColor="text1" w:themeTint="A6"/>
      </w:rPr>
      <w:t>6</w:t>
    </w:r>
  </w:p>
  <w:p w14:paraId="7F3B1BC2" w14:textId="19A4E7E7" w:rsidR="00B16382" w:rsidRPr="009476B9" w:rsidRDefault="00B16382" w:rsidP="00F42E78">
    <w:pPr>
      <w:pStyle w:val="Encabezado"/>
      <w:tabs>
        <w:tab w:val="clear" w:pos="8504"/>
      </w:tabs>
      <w:jc w:val="right"/>
      <w:rPr>
        <w:rFonts w:ascii="Frutiger LT Std 55 Roman" w:hAnsi="Frutiger LT Std 55 Roman"/>
        <w:b/>
        <w:color w:val="595959" w:themeColor="text1" w:themeTint="A6"/>
        <w:sz w:val="18"/>
      </w:rPr>
    </w:pPr>
    <w:r>
      <w:rPr>
        <w:color w:val="595959" w:themeColor="text1" w:themeTint="A6"/>
      </w:rPr>
      <w:t>Granada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A54"/>
    <w:multiLevelType w:val="multilevel"/>
    <w:tmpl w:val="AC8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AD0688"/>
    <w:multiLevelType w:val="hybridMultilevel"/>
    <w:tmpl w:val="7554841C"/>
    <w:lvl w:ilvl="0" w:tplc="0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7A1380F"/>
    <w:multiLevelType w:val="multilevel"/>
    <w:tmpl w:val="B0FC5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6084921">
    <w:abstractNumId w:val="2"/>
  </w:num>
  <w:num w:numId="2" w16cid:durableId="2121338455">
    <w:abstractNumId w:val="1"/>
  </w:num>
  <w:num w:numId="3" w16cid:durableId="130300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5A"/>
    <w:rsid w:val="0000266A"/>
    <w:rsid w:val="00006936"/>
    <w:rsid w:val="00015A48"/>
    <w:rsid w:val="0001757A"/>
    <w:rsid w:val="00022134"/>
    <w:rsid w:val="00030096"/>
    <w:rsid w:val="0003345E"/>
    <w:rsid w:val="00034E8B"/>
    <w:rsid w:val="00037246"/>
    <w:rsid w:val="00047581"/>
    <w:rsid w:val="00053CCA"/>
    <w:rsid w:val="0006256F"/>
    <w:rsid w:val="00066C85"/>
    <w:rsid w:val="00067650"/>
    <w:rsid w:val="00067D80"/>
    <w:rsid w:val="0007695D"/>
    <w:rsid w:val="0008214F"/>
    <w:rsid w:val="00092B06"/>
    <w:rsid w:val="00096281"/>
    <w:rsid w:val="00096E03"/>
    <w:rsid w:val="000A09B4"/>
    <w:rsid w:val="000A0C3E"/>
    <w:rsid w:val="000A0E00"/>
    <w:rsid w:val="000B3B37"/>
    <w:rsid w:val="000B7228"/>
    <w:rsid w:val="000C65CD"/>
    <w:rsid w:val="000C7E89"/>
    <w:rsid w:val="000D49AD"/>
    <w:rsid w:val="000D7282"/>
    <w:rsid w:val="000E1FA8"/>
    <w:rsid w:val="000E27F7"/>
    <w:rsid w:val="000E30AF"/>
    <w:rsid w:val="000E3D1C"/>
    <w:rsid w:val="00101E1C"/>
    <w:rsid w:val="001062E3"/>
    <w:rsid w:val="00121444"/>
    <w:rsid w:val="00122CD1"/>
    <w:rsid w:val="00123D5B"/>
    <w:rsid w:val="00126453"/>
    <w:rsid w:val="0012728D"/>
    <w:rsid w:val="001336A5"/>
    <w:rsid w:val="00141D84"/>
    <w:rsid w:val="00144C91"/>
    <w:rsid w:val="00151259"/>
    <w:rsid w:val="001520A8"/>
    <w:rsid w:val="00153B57"/>
    <w:rsid w:val="0016256B"/>
    <w:rsid w:val="00170587"/>
    <w:rsid w:val="00176B06"/>
    <w:rsid w:val="00182C39"/>
    <w:rsid w:val="0018324A"/>
    <w:rsid w:val="0019145A"/>
    <w:rsid w:val="00196CF6"/>
    <w:rsid w:val="00197380"/>
    <w:rsid w:val="001A3F1F"/>
    <w:rsid w:val="001A5F76"/>
    <w:rsid w:val="001A6E02"/>
    <w:rsid w:val="001A76B0"/>
    <w:rsid w:val="001C183D"/>
    <w:rsid w:val="001C3B55"/>
    <w:rsid w:val="001C7DE2"/>
    <w:rsid w:val="001D39DD"/>
    <w:rsid w:val="001D59A6"/>
    <w:rsid w:val="001F035A"/>
    <w:rsid w:val="001F1985"/>
    <w:rsid w:val="001F7B71"/>
    <w:rsid w:val="002009B3"/>
    <w:rsid w:val="002033C5"/>
    <w:rsid w:val="002042A9"/>
    <w:rsid w:val="00205A0C"/>
    <w:rsid w:val="00207E78"/>
    <w:rsid w:val="00207EE5"/>
    <w:rsid w:val="00216FFE"/>
    <w:rsid w:val="00226E1D"/>
    <w:rsid w:val="002336A3"/>
    <w:rsid w:val="0023370C"/>
    <w:rsid w:val="00240166"/>
    <w:rsid w:val="00247FB0"/>
    <w:rsid w:val="00256E87"/>
    <w:rsid w:val="00266391"/>
    <w:rsid w:val="00267FE4"/>
    <w:rsid w:val="00270A28"/>
    <w:rsid w:val="002744A5"/>
    <w:rsid w:val="00276577"/>
    <w:rsid w:val="00291A74"/>
    <w:rsid w:val="0029326F"/>
    <w:rsid w:val="00296058"/>
    <w:rsid w:val="00296937"/>
    <w:rsid w:val="002A3890"/>
    <w:rsid w:val="002B3786"/>
    <w:rsid w:val="002B3CC1"/>
    <w:rsid w:val="002C2802"/>
    <w:rsid w:val="002D542C"/>
    <w:rsid w:val="002D6AD6"/>
    <w:rsid w:val="002E1F9C"/>
    <w:rsid w:val="002E69B1"/>
    <w:rsid w:val="002E6BF3"/>
    <w:rsid w:val="002E7490"/>
    <w:rsid w:val="002E7F98"/>
    <w:rsid w:val="002F1436"/>
    <w:rsid w:val="003100B8"/>
    <w:rsid w:val="00313C94"/>
    <w:rsid w:val="00314451"/>
    <w:rsid w:val="0031613F"/>
    <w:rsid w:val="003176D3"/>
    <w:rsid w:val="003209C6"/>
    <w:rsid w:val="00321701"/>
    <w:rsid w:val="00323A9E"/>
    <w:rsid w:val="003263DA"/>
    <w:rsid w:val="00326909"/>
    <w:rsid w:val="00334C90"/>
    <w:rsid w:val="00334D9A"/>
    <w:rsid w:val="003373FE"/>
    <w:rsid w:val="0035647E"/>
    <w:rsid w:val="0037272C"/>
    <w:rsid w:val="0038146D"/>
    <w:rsid w:val="00384578"/>
    <w:rsid w:val="00384D71"/>
    <w:rsid w:val="00384E64"/>
    <w:rsid w:val="003857C3"/>
    <w:rsid w:val="003A3349"/>
    <w:rsid w:val="003A434F"/>
    <w:rsid w:val="003A584C"/>
    <w:rsid w:val="003A72CF"/>
    <w:rsid w:val="003B0E47"/>
    <w:rsid w:val="003B34D9"/>
    <w:rsid w:val="003B3627"/>
    <w:rsid w:val="003B572A"/>
    <w:rsid w:val="003B7EC7"/>
    <w:rsid w:val="003C0BC6"/>
    <w:rsid w:val="003C729A"/>
    <w:rsid w:val="003F30A0"/>
    <w:rsid w:val="0040209C"/>
    <w:rsid w:val="004060B2"/>
    <w:rsid w:val="0041285F"/>
    <w:rsid w:val="00421D44"/>
    <w:rsid w:val="004321EB"/>
    <w:rsid w:val="00434E4B"/>
    <w:rsid w:val="00436713"/>
    <w:rsid w:val="004439E8"/>
    <w:rsid w:val="00450780"/>
    <w:rsid w:val="00463969"/>
    <w:rsid w:val="00465258"/>
    <w:rsid w:val="0046742F"/>
    <w:rsid w:val="0047145A"/>
    <w:rsid w:val="00490984"/>
    <w:rsid w:val="004910FB"/>
    <w:rsid w:val="00494935"/>
    <w:rsid w:val="004A3716"/>
    <w:rsid w:val="004B51C4"/>
    <w:rsid w:val="004B7308"/>
    <w:rsid w:val="004B79EF"/>
    <w:rsid w:val="004C5314"/>
    <w:rsid w:val="004C5A88"/>
    <w:rsid w:val="004E06C9"/>
    <w:rsid w:val="004E5F37"/>
    <w:rsid w:val="004F0475"/>
    <w:rsid w:val="004F1C5B"/>
    <w:rsid w:val="005043E2"/>
    <w:rsid w:val="00511378"/>
    <w:rsid w:val="00515A4F"/>
    <w:rsid w:val="00516428"/>
    <w:rsid w:val="00516C1C"/>
    <w:rsid w:val="0052439B"/>
    <w:rsid w:val="0052495C"/>
    <w:rsid w:val="005254CE"/>
    <w:rsid w:val="005264F3"/>
    <w:rsid w:val="00526912"/>
    <w:rsid w:val="00527091"/>
    <w:rsid w:val="00530DD5"/>
    <w:rsid w:val="0053409C"/>
    <w:rsid w:val="005402A6"/>
    <w:rsid w:val="00544B28"/>
    <w:rsid w:val="005601D6"/>
    <w:rsid w:val="00560FB0"/>
    <w:rsid w:val="00571656"/>
    <w:rsid w:val="005731C1"/>
    <w:rsid w:val="00575157"/>
    <w:rsid w:val="00581604"/>
    <w:rsid w:val="00591B52"/>
    <w:rsid w:val="00591FED"/>
    <w:rsid w:val="00596667"/>
    <w:rsid w:val="005A081A"/>
    <w:rsid w:val="005A1B32"/>
    <w:rsid w:val="005A41C9"/>
    <w:rsid w:val="005B5534"/>
    <w:rsid w:val="005B5C80"/>
    <w:rsid w:val="005C54F3"/>
    <w:rsid w:val="005C77D0"/>
    <w:rsid w:val="005D0A70"/>
    <w:rsid w:val="005D1781"/>
    <w:rsid w:val="005D179A"/>
    <w:rsid w:val="005D4686"/>
    <w:rsid w:val="005D50B0"/>
    <w:rsid w:val="005D7673"/>
    <w:rsid w:val="005E4CD1"/>
    <w:rsid w:val="005E6C7E"/>
    <w:rsid w:val="005F42D6"/>
    <w:rsid w:val="005F4FB4"/>
    <w:rsid w:val="005F6C22"/>
    <w:rsid w:val="005F7E2D"/>
    <w:rsid w:val="00601AE5"/>
    <w:rsid w:val="00614E7C"/>
    <w:rsid w:val="006157D7"/>
    <w:rsid w:val="00624375"/>
    <w:rsid w:val="00625195"/>
    <w:rsid w:val="00633A2D"/>
    <w:rsid w:val="0064032F"/>
    <w:rsid w:val="00644F06"/>
    <w:rsid w:val="006478C1"/>
    <w:rsid w:val="00647F3E"/>
    <w:rsid w:val="00653736"/>
    <w:rsid w:val="0066373F"/>
    <w:rsid w:val="00667A5E"/>
    <w:rsid w:val="00676613"/>
    <w:rsid w:val="00682669"/>
    <w:rsid w:val="0069172C"/>
    <w:rsid w:val="00692BA7"/>
    <w:rsid w:val="006957B8"/>
    <w:rsid w:val="006A034B"/>
    <w:rsid w:val="006A0A7B"/>
    <w:rsid w:val="006A0C82"/>
    <w:rsid w:val="006A29BE"/>
    <w:rsid w:val="006B0627"/>
    <w:rsid w:val="006B4A6F"/>
    <w:rsid w:val="006C06D5"/>
    <w:rsid w:val="006C1A22"/>
    <w:rsid w:val="006C6D48"/>
    <w:rsid w:val="006C745F"/>
    <w:rsid w:val="006D0875"/>
    <w:rsid w:val="006D5E12"/>
    <w:rsid w:val="006F008E"/>
    <w:rsid w:val="00700BD1"/>
    <w:rsid w:val="00711B7A"/>
    <w:rsid w:val="007308DC"/>
    <w:rsid w:val="00734A4B"/>
    <w:rsid w:val="00734EE1"/>
    <w:rsid w:val="00750339"/>
    <w:rsid w:val="00755E2F"/>
    <w:rsid w:val="007619AD"/>
    <w:rsid w:val="00764E93"/>
    <w:rsid w:val="00772875"/>
    <w:rsid w:val="00786A7E"/>
    <w:rsid w:val="007A0DE1"/>
    <w:rsid w:val="007A2AAC"/>
    <w:rsid w:val="007A3F81"/>
    <w:rsid w:val="007A5479"/>
    <w:rsid w:val="007B3F32"/>
    <w:rsid w:val="007B5170"/>
    <w:rsid w:val="007B67E7"/>
    <w:rsid w:val="007C5ACC"/>
    <w:rsid w:val="007D080A"/>
    <w:rsid w:val="007D32E4"/>
    <w:rsid w:val="007D3D5B"/>
    <w:rsid w:val="007D5B63"/>
    <w:rsid w:val="007D6EF6"/>
    <w:rsid w:val="007D743E"/>
    <w:rsid w:val="007E15BE"/>
    <w:rsid w:val="007F1111"/>
    <w:rsid w:val="007F78C1"/>
    <w:rsid w:val="008018DC"/>
    <w:rsid w:val="008035B6"/>
    <w:rsid w:val="00804192"/>
    <w:rsid w:val="0080449A"/>
    <w:rsid w:val="00804C2C"/>
    <w:rsid w:val="00806695"/>
    <w:rsid w:val="008130CB"/>
    <w:rsid w:val="00816864"/>
    <w:rsid w:val="00816C2A"/>
    <w:rsid w:val="00816D6B"/>
    <w:rsid w:val="008177B3"/>
    <w:rsid w:val="00820309"/>
    <w:rsid w:val="008210A6"/>
    <w:rsid w:val="008309C2"/>
    <w:rsid w:val="008341AB"/>
    <w:rsid w:val="00836405"/>
    <w:rsid w:val="00847D8D"/>
    <w:rsid w:val="008509A3"/>
    <w:rsid w:val="00852A7C"/>
    <w:rsid w:val="0085709F"/>
    <w:rsid w:val="00864539"/>
    <w:rsid w:val="0086544D"/>
    <w:rsid w:val="00870BD3"/>
    <w:rsid w:val="00873646"/>
    <w:rsid w:val="00890AB1"/>
    <w:rsid w:val="00893E32"/>
    <w:rsid w:val="00893EF6"/>
    <w:rsid w:val="008A4035"/>
    <w:rsid w:val="008A4DA9"/>
    <w:rsid w:val="008B0EE6"/>
    <w:rsid w:val="008B1967"/>
    <w:rsid w:val="008B21C9"/>
    <w:rsid w:val="008B6204"/>
    <w:rsid w:val="008B73F3"/>
    <w:rsid w:val="008C1649"/>
    <w:rsid w:val="008C39AE"/>
    <w:rsid w:val="008D1EB7"/>
    <w:rsid w:val="008D219F"/>
    <w:rsid w:val="008D3F48"/>
    <w:rsid w:val="008D7C29"/>
    <w:rsid w:val="008E373A"/>
    <w:rsid w:val="009016C7"/>
    <w:rsid w:val="00904001"/>
    <w:rsid w:val="0090629C"/>
    <w:rsid w:val="00906A7E"/>
    <w:rsid w:val="009071C6"/>
    <w:rsid w:val="00907EB4"/>
    <w:rsid w:val="00910525"/>
    <w:rsid w:val="00914CAE"/>
    <w:rsid w:val="00922407"/>
    <w:rsid w:val="00924481"/>
    <w:rsid w:val="0093063E"/>
    <w:rsid w:val="0093575A"/>
    <w:rsid w:val="00935FB2"/>
    <w:rsid w:val="009409C7"/>
    <w:rsid w:val="009450E4"/>
    <w:rsid w:val="009476B9"/>
    <w:rsid w:val="00960512"/>
    <w:rsid w:val="00960845"/>
    <w:rsid w:val="00961A06"/>
    <w:rsid w:val="009624A4"/>
    <w:rsid w:val="00967BE0"/>
    <w:rsid w:val="009722A3"/>
    <w:rsid w:val="00972BA0"/>
    <w:rsid w:val="00974EA0"/>
    <w:rsid w:val="009803A5"/>
    <w:rsid w:val="00996950"/>
    <w:rsid w:val="009A11A3"/>
    <w:rsid w:val="009A1818"/>
    <w:rsid w:val="009B010A"/>
    <w:rsid w:val="009B01E5"/>
    <w:rsid w:val="009B385D"/>
    <w:rsid w:val="009B5664"/>
    <w:rsid w:val="009D1A23"/>
    <w:rsid w:val="009E70F2"/>
    <w:rsid w:val="009E7479"/>
    <w:rsid w:val="009F243D"/>
    <w:rsid w:val="009F4A33"/>
    <w:rsid w:val="009F563F"/>
    <w:rsid w:val="00A103A4"/>
    <w:rsid w:val="00A12127"/>
    <w:rsid w:val="00A14F65"/>
    <w:rsid w:val="00A2073D"/>
    <w:rsid w:val="00A218B9"/>
    <w:rsid w:val="00A33C1E"/>
    <w:rsid w:val="00A34DD6"/>
    <w:rsid w:val="00A35C78"/>
    <w:rsid w:val="00A37D06"/>
    <w:rsid w:val="00A40C48"/>
    <w:rsid w:val="00A40D97"/>
    <w:rsid w:val="00A42C41"/>
    <w:rsid w:val="00A4497B"/>
    <w:rsid w:val="00A52028"/>
    <w:rsid w:val="00A642A2"/>
    <w:rsid w:val="00A65BFD"/>
    <w:rsid w:val="00A725A5"/>
    <w:rsid w:val="00A738CF"/>
    <w:rsid w:val="00A749BE"/>
    <w:rsid w:val="00A80266"/>
    <w:rsid w:val="00A873FA"/>
    <w:rsid w:val="00A92334"/>
    <w:rsid w:val="00AA2974"/>
    <w:rsid w:val="00AA4FF9"/>
    <w:rsid w:val="00AA7D35"/>
    <w:rsid w:val="00AC4DBE"/>
    <w:rsid w:val="00AC6426"/>
    <w:rsid w:val="00AC69F9"/>
    <w:rsid w:val="00AE375B"/>
    <w:rsid w:val="00AF2FBA"/>
    <w:rsid w:val="00B01FBA"/>
    <w:rsid w:val="00B03C6B"/>
    <w:rsid w:val="00B045B0"/>
    <w:rsid w:val="00B04E78"/>
    <w:rsid w:val="00B1004D"/>
    <w:rsid w:val="00B10B05"/>
    <w:rsid w:val="00B143A8"/>
    <w:rsid w:val="00B14F9B"/>
    <w:rsid w:val="00B16382"/>
    <w:rsid w:val="00B23A26"/>
    <w:rsid w:val="00B24023"/>
    <w:rsid w:val="00B26B88"/>
    <w:rsid w:val="00B340D0"/>
    <w:rsid w:val="00B40718"/>
    <w:rsid w:val="00B409A7"/>
    <w:rsid w:val="00B412F2"/>
    <w:rsid w:val="00B45E8E"/>
    <w:rsid w:val="00B535B5"/>
    <w:rsid w:val="00B550A9"/>
    <w:rsid w:val="00B577C0"/>
    <w:rsid w:val="00B6234A"/>
    <w:rsid w:val="00B673DD"/>
    <w:rsid w:val="00B74C4D"/>
    <w:rsid w:val="00B76896"/>
    <w:rsid w:val="00B83A6A"/>
    <w:rsid w:val="00B84556"/>
    <w:rsid w:val="00B85451"/>
    <w:rsid w:val="00B90184"/>
    <w:rsid w:val="00B91D0F"/>
    <w:rsid w:val="00B962F7"/>
    <w:rsid w:val="00B97728"/>
    <w:rsid w:val="00BA038F"/>
    <w:rsid w:val="00BA46AF"/>
    <w:rsid w:val="00BB05D9"/>
    <w:rsid w:val="00BB3D64"/>
    <w:rsid w:val="00BB526B"/>
    <w:rsid w:val="00BC0416"/>
    <w:rsid w:val="00BC1195"/>
    <w:rsid w:val="00BC3FA2"/>
    <w:rsid w:val="00BD0AD5"/>
    <w:rsid w:val="00BE27D9"/>
    <w:rsid w:val="00BE3156"/>
    <w:rsid w:val="00BE7551"/>
    <w:rsid w:val="00BE7D15"/>
    <w:rsid w:val="00BF2F04"/>
    <w:rsid w:val="00BF50BF"/>
    <w:rsid w:val="00C04C39"/>
    <w:rsid w:val="00C05A78"/>
    <w:rsid w:val="00C178B1"/>
    <w:rsid w:val="00C200FD"/>
    <w:rsid w:val="00C34AAF"/>
    <w:rsid w:val="00C36C49"/>
    <w:rsid w:val="00C37B4D"/>
    <w:rsid w:val="00C401F3"/>
    <w:rsid w:val="00C426F6"/>
    <w:rsid w:val="00C441A1"/>
    <w:rsid w:val="00C46A19"/>
    <w:rsid w:val="00C5152D"/>
    <w:rsid w:val="00C5582F"/>
    <w:rsid w:val="00C56248"/>
    <w:rsid w:val="00C619F2"/>
    <w:rsid w:val="00C6283A"/>
    <w:rsid w:val="00C6353F"/>
    <w:rsid w:val="00C652AC"/>
    <w:rsid w:val="00C6735A"/>
    <w:rsid w:val="00C70D47"/>
    <w:rsid w:val="00C74792"/>
    <w:rsid w:val="00C77822"/>
    <w:rsid w:val="00C80DF6"/>
    <w:rsid w:val="00C869D2"/>
    <w:rsid w:val="00C87291"/>
    <w:rsid w:val="00C90EC5"/>
    <w:rsid w:val="00C97538"/>
    <w:rsid w:val="00CA3AA9"/>
    <w:rsid w:val="00CA3D8D"/>
    <w:rsid w:val="00CA681E"/>
    <w:rsid w:val="00CA6AC5"/>
    <w:rsid w:val="00CB5202"/>
    <w:rsid w:val="00CC003B"/>
    <w:rsid w:val="00CC2E78"/>
    <w:rsid w:val="00CD3FDD"/>
    <w:rsid w:val="00CE677E"/>
    <w:rsid w:val="00CE7976"/>
    <w:rsid w:val="00CE7F21"/>
    <w:rsid w:val="00CF6386"/>
    <w:rsid w:val="00CF701C"/>
    <w:rsid w:val="00D02FEC"/>
    <w:rsid w:val="00D04FF4"/>
    <w:rsid w:val="00D054A0"/>
    <w:rsid w:val="00D0555E"/>
    <w:rsid w:val="00D1392A"/>
    <w:rsid w:val="00D277A7"/>
    <w:rsid w:val="00D32702"/>
    <w:rsid w:val="00D44D95"/>
    <w:rsid w:val="00D535E7"/>
    <w:rsid w:val="00D66210"/>
    <w:rsid w:val="00D70DE1"/>
    <w:rsid w:val="00D728E7"/>
    <w:rsid w:val="00D772D7"/>
    <w:rsid w:val="00D774B7"/>
    <w:rsid w:val="00D81273"/>
    <w:rsid w:val="00D813DB"/>
    <w:rsid w:val="00D87533"/>
    <w:rsid w:val="00D8793A"/>
    <w:rsid w:val="00DA0D1B"/>
    <w:rsid w:val="00DA7CE1"/>
    <w:rsid w:val="00DB1F8E"/>
    <w:rsid w:val="00DB35DB"/>
    <w:rsid w:val="00DB3D5D"/>
    <w:rsid w:val="00DB426C"/>
    <w:rsid w:val="00DB7609"/>
    <w:rsid w:val="00DB77E7"/>
    <w:rsid w:val="00DC0D84"/>
    <w:rsid w:val="00DC2BC4"/>
    <w:rsid w:val="00DD04C6"/>
    <w:rsid w:val="00DD2911"/>
    <w:rsid w:val="00DD3482"/>
    <w:rsid w:val="00DD3DEA"/>
    <w:rsid w:val="00DD41C6"/>
    <w:rsid w:val="00DE19B7"/>
    <w:rsid w:val="00DE5B05"/>
    <w:rsid w:val="00DE66D3"/>
    <w:rsid w:val="00DF1072"/>
    <w:rsid w:val="00DF2FB5"/>
    <w:rsid w:val="00DF410C"/>
    <w:rsid w:val="00E0130C"/>
    <w:rsid w:val="00E102E7"/>
    <w:rsid w:val="00E11E69"/>
    <w:rsid w:val="00E2744C"/>
    <w:rsid w:val="00E30E51"/>
    <w:rsid w:val="00E32C62"/>
    <w:rsid w:val="00E335A1"/>
    <w:rsid w:val="00E3374B"/>
    <w:rsid w:val="00E35AE3"/>
    <w:rsid w:val="00E455C6"/>
    <w:rsid w:val="00E47CB3"/>
    <w:rsid w:val="00E5138E"/>
    <w:rsid w:val="00E5213A"/>
    <w:rsid w:val="00E53B6C"/>
    <w:rsid w:val="00E55957"/>
    <w:rsid w:val="00E60FAC"/>
    <w:rsid w:val="00E63FF9"/>
    <w:rsid w:val="00E65CD1"/>
    <w:rsid w:val="00E7220B"/>
    <w:rsid w:val="00E8003C"/>
    <w:rsid w:val="00E80727"/>
    <w:rsid w:val="00E81CFD"/>
    <w:rsid w:val="00E84EFB"/>
    <w:rsid w:val="00E86B87"/>
    <w:rsid w:val="00E91DD8"/>
    <w:rsid w:val="00EA3AB0"/>
    <w:rsid w:val="00EB7D2E"/>
    <w:rsid w:val="00ED570F"/>
    <w:rsid w:val="00ED7B67"/>
    <w:rsid w:val="00EE0453"/>
    <w:rsid w:val="00EE3AB3"/>
    <w:rsid w:val="00EF4A57"/>
    <w:rsid w:val="00EF6D99"/>
    <w:rsid w:val="00F02253"/>
    <w:rsid w:val="00F06CCA"/>
    <w:rsid w:val="00F12473"/>
    <w:rsid w:val="00F12AD4"/>
    <w:rsid w:val="00F326FB"/>
    <w:rsid w:val="00F3466E"/>
    <w:rsid w:val="00F35645"/>
    <w:rsid w:val="00F36819"/>
    <w:rsid w:val="00F42E78"/>
    <w:rsid w:val="00F508AA"/>
    <w:rsid w:val="00F544EB"/>
    <w:rsid w:val="00F571E8"/>
    <w:rsid w:val="00F60359"/>
    <w:rsid w:val="00F676FA"/>
    <w:rsid w:val="00F91325"/>
    <w:rsid w:val="00F93B1C"/>
    <w:rsid w:val="00F9792F"/>
    <w:rsid w:val="00FB1B21"/>
    <w:rsid w:val="00FC0681"/>
    <w:rsid w:val="00FC2B7E"/>
    <w:rsid w:val="00FC31BB"/>
    <w:rsid w:val="00FD6CE6"/>
    <w:rsid w:val="00FE07CF"/>
    <w:rsid w:val="00FE5138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6B8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256F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6735A"/>
  </w:style>
  <w:style w:type="paragraph" w:styleId="Piedepgina">
    <w:name w:val="footer"/>
    <w:basedOn w:val="Normal"/>
    <w:link w:val="Piedepgina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735A"/>
  </w:style>
  <w:style w:type="character" w:styleId="Hipervnculo">
    <w:name w:val="Hyperlink"/>
    <w:basedOn w:val="Fuentedeprrafopredeter"/>
    <w:uiPriority w:val="99"/>
    <w:unhideWhenUsed/>
    <w:rsid w:val="00F42E78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16382"/>
  </w:style>
  <w:style w:type="character" w:styleId="Hipervnculovisitado">
    <w:name w:val="FollowedHyperlink"/>
    <w:basedOn w:val="Fuentedeprrafopredeter"/>
    <w:uiPriority w:val="99"/>
    <w:semiHidden/>
    <w:unhideWhenUsed/>
    <w:rsid w:val="006F008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3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747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479"/>
    <w:rPr>
      <w:rFonts w:ascii="Times New Roman" w:hAnsi="Times New Roman" w:cs="Times New Roman"/>
      <w:sz w:val="18"/>
      <w:szCs w:val="18"/>
      <w:lang w:eastAsia="es-ES_tradnl"/>
    </w:rPr>
  </w:style>
  <w:style w:type="paragraph" w:customStyle="1" w:styleId="p1">
    <w:name w:val="p1"/>
    <w:basedOn w:val="Normal"/>
    <w:rsid w:val="00847D8D"/>
    <w:rPr>
      <w:rFonts w:ascii="Helvetica Neue" w:hAnsi="Helvetica Neue"/>
      <w:sz w:val="20"/>
      <w:szCs w:val="20"/>
    </w:rPr>
  </w:style>
  <w:style w:type="paragraph" w:customStyle="1" w:styleId="p2">
    <w:name w:val="p2"/>
    <w:basedOn w:val="Normal"/>
    <w:rsid w:val="005C77D0"/>
    <w:pPr>
      <w:ind w:left="345"/>
      <w:jc w:val="both"/>
    </w:pPr>
    <w:rPr>
      <w:rFonts w:ascii="Helvetica Neue" w:hAnsi="Helvetica Neue"/>
      <w:sz w:val="20"/>
      <w:szCs w:val="20"/>
    </w:rPr>
  </w:style>
  <w:style w:type="paragraph" w:customStyle="1" w:styleId="Body">
    <w:name w:val="Body"/>
    <w:rsid w:val="00EA3A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C619F2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494935"/>
    <w:pPr>
      <w:ind w:left="720"/>
      <w:contextualSpacing/>
    </w:pPr>
    <w:rPr>
      <w:rFonts w:ascii="Helvetica" w:eastAsia="Times New Roman" w:hAnsi="Helvetic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E677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E677E"/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EF4A57"/>
    <w:rPr>
      <w:b/>
      <w:bCs/>
    </w:rPr>
  </w:style>
  <w:style w:type="character" w:styleId="nfasis">
    <w:name w:val="Emphasis"/>
    <w:basedOn w:val="Fuentedeprrafopredeter"/>
    <w:uiPriority w:val="20"/>
    <w:qFormat/>
    <w:rsid w:val="0019145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91D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queciencia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2634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Lozano</cp:lastModifiedBy>
  <cp:revision>5</cp:revision>
  <cp:lastPrinted>2024-05-06T10:29:00Z</cp:lastPrinted>
  <dcterms:created xsi:type="dcterms:W3CDTF">2026-05-07T06:14:00Z</dcterms:created>
  <dcterms:modified xsi:type="dcterms:W3CDTF">2026-05-08T07:42:00Z</dcterms:modified>
</cp:coreProperties>
</file>